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C5AB" w14:textId="64CD8F56" w:rsidR="002B3E92" w:rsidRPr="002B3E92" w:rsidRDefault="002B3E92" w:rsidP="002B3E92">
      <w:pPr>
        <w:jc w:val="center"/>
        <w:rPr>
          <w:rFonts w:ascii="標楷體" w:eastAsia="標楷體" w:hAnsi="標楷體"/>
          <w:sz w:val="32"/>
          <w:szCs w:val="32"/>
        </w:rPr>
      </w:pPr>
      <w:r w:rsidRPr="002B3E92">
        <w:rPr>
          <w:rFonts w:ascii="標楷體" w:eastAsia="標楷體" w:hAnsi="標楷體" w:hint="eastAsia"/>
          <w:sz w:val="32"/>
          <w:szCs w:val="32"/>
        </w:rPr>
        <w:t>中華民國冰石壺協會辦理運動</w:t>
      </w:r>
      <w:r w:rsidR="0013710A">
        <w:rPr>
          <w:rFonts w:ascii="標楷體" w:eastAsia="標楷體" w:hAnsi="標楷體" w:hint="eastAsia"/>
          <w:sz w:val="32"/>
          <w:szCs w:val="32"/>
        </w:rPr>
        <w:t>教練</w:t>
      </w:r>
      <w:r w:rsidRPr="002B3E92">
        <w:rPr>
          <w:rFonts w:ascii="標楷體" w:eastAsia="標楷體" w:hAnsi="標楷體" w:hint="eastAsia"/>
          <w:sz w:val="32"/>
          <w:szCs w:val="32"/>
        </w:rPr>
        <w:t>資格檢定及管理辦法</w:t>
      </w:r>
    </w:p>
    <w:p w14:paraId="5991C569" w14:textId="4B8F5459" w:rsidR="00EA79BA" w:rsidRPr="002B3E92" w:rsidRDefault="002B3E92" w:rsidP="002B3E92">
      <w:pPr>
        <w:jc w:val="center"/>
        <w:rPr>
          <w:rFonts w:ascii="標楷體" w:eastAsia="標楷體" w:hAnsi="標楷體"/>
          <w:sz w:val="32"/>
          <w:szCs w:val="32"/>
        </w:rPr>
      </w:pPr>
      <w:r w:rsidRPr="002B3E92">
        <w:rPr>
          <w:rFonts w:ascii="標楷體" w:eastAsia="標楷體" w:hAnsi="標楷體" w:hint="eastAsia"/>
          <w:sz w:val="32"/>
          <w:szCs w:val="32"/>
        </w:rPr>
        <w:t>專業進修課程公告</w:t>
      </w:r>
    </w:p>
    <w:p w14:paraId="54A3C361" w14:textId="5DE2F720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教育部於 111 年 1 月 10 日發布修正「特定體育團體建立運動</w:t>
      </w:r>
      <w:r w:rsidR="0013710A">
        <w:rPr>
          <w:rFonts w:ascii="標楷體" w:eastAsia="標楷體" w:hAnsi="標楷體" w:hint="eastAsia"/>
          <w:sz w:val="28"/>
          <w:szCs w:val="28"/>
        </w:rPr>
        <w:t>教練</w:t>
      </w:r>
      <w:r w:rsidRPr="002B3E92">
        <w:rPr>
          <w:rFonts w:ascii="標楷體" w:eastAsia="標楷體" w:hAnsi="標楷體" w:hint="eastAsia"/>
          <w:sz w:val="28"/>
          <w:szCs w:val="28"/>
        </w:rPr>
        <w:t>資格檢定及管理辦法」第 9 條、第 9 條之 1、第 10 條規定，以及於 111 年 1 月 20 日公告受新冠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情影響，有關特定體育團體核發各級</w:t>
      </w:r>
      <w:r w:rsidR="0013710A">
        <w:rPr>
          <w:rFonts w:ascii="標楷體" w:eastAsia="標楷體" w:hAnsi="標楷體" w:hint="eastAsia"/>
          <w:sz w:val="28"/>
          <w:szCs w:val="28"/>
        </w:rPr>
        <w:t>教練</w:t>
      </w:r>
      <w:r w:rsidRPr="002B3E92">
        <w:rPr>
          <w:rFonts w:ascii="標楷體" w:eastAsia="標楷體" w:hAnsi="標楷體" w:hint="eastAsia"/>
          <w:sz w:val="28"/>
          <w:szCs w:val="28"/>
        </w:rPr>
        <w:t>證照效期之展延規定。</w:t>
      </w:r>
    </w:p>
    <w:p w14:paraId="6F57DD91" w14:textId="3774DCF2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前述兩規定適用對象之</w:t>
      </w:r>
      <w:r w:rsidR="0013710A">
        <w:rPr>
          <w:rFonts w:ascii="標楷體" w:eastAsia="標楷體" w:hAnsi="標楷體" w:hint="eastAsia"/>
          <w:sz w:val="28"/>
          <w:szCs w:val="28"/>
        </w:rPr>
        <w:t>教練</w:t>
      </w:r>
      <w:r w:rsidRPr="002B3E92">
        <w:rPr>
          <w:rFonts w:ascii="標楷體" w:eastAsia="標楷體" w:hAnsi="標楷體" w:hint="eastAsia"/>
          <w:sz w:val="28"/>
          <w:szCs w:val="28"/>
        </w:rPr>
        <w:t>證照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效期均展延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至 114 年 12 月 31 日止，並須於此期間完成每年至少 6 小時、4 年 48 小時以上專業進修課程時數，得向特定體育團體申請</w:t>
      </w:r>
      <w:r w:rsidR="0013710A">
        <w:rPr>
          <w:rFonts w:ascii="標楷體" w:eastAsia="標楷體" w:hAnsi="標楷體" w:hint="eastAsia"/>
          <w:sz w:val="28"/>
          <w:szCs w:val="28"/>
        </w:rPr>
        <w:t>教練</w:t>
      </w:r>
      <w:r w:rsidRPr="002B3E92">
        <w:rPr>
          <w:rFonts w:ascii="標楷體" w:eastAsia="標楷體" w:hAnsi="標楷體" w:hint="eastAsia"/>
          <w:sz w:val="28"/>
          <w:szCs w:val="28"/>
        </w:rPr>
        <w:t>證效期之展延，每次展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延期間為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 xml:space="preserve"> 4 年。</w:t>
      </w:r>
    </w:p>
    <w:p w14:paraId="16982BD9" w14:textId="2AC0673A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本會認列之專業進修課程時數如下：</w:t>
      </w:r>
    </w:p>
    <w:p w14:paraId="66D6E697" w14:textId="26658257" w:rsidR="002B3E92" w:rsidRDefault="002B3E92" w:rsidP="00674748">
      <w:pPr>
        <w:pStyle w:val="a3"/>
        <w:numPr>
          <w:ilvl w:val="1"/>
          <w:numId w:val="1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本會辦理學科、術科課程之相關講習時數。</w:t>
      </w:r>
    </w:p>
    <w:p w14:paraId="5D5928FD" w14:textId="56BE79BE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亞洲冰石壺總會辦理之相關講習時數。</w:t>
      </w:r>
    </w:p>
    <w:p w14:paraId="40864E99" w14:textId="783241F3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世界冰石壺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總會辦理之相關講習時數。</w:t>
      </w:r>
    </w:p>
    <w:p w14:paraId="7B821181" w14:textId="3EBB932A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經本會認可之其它體育團體辦理之相關講習時數：</w:t>
      </w:r>
    </w:p>
    <w:p w14:paraId="47E67E78" w14:textId="4FB2D99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各級政府轄下體育運動相關單位。</w:t>
      </w:r>
    </w:p>
    <w:p w14:paraId="3C6C4561" w14:textId="778D2398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國家運動訓練中心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FD10BC2" w14:textId="48886E3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中華民國體育運動總會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08E9E21" w14:textId="2258C4D6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中華奧林匹克委員會。</w:t>
      </w:r>
    </w:p>
    <w:p w14:paraId="2A553E58" w14:textId="59F2C56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中華民國大專院校體育總會。</w:t>
      </w:r>
    </w:p>
    <w:p w14:paraId="525AC397" w14:textId="4E03ADFD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中華民國高級中等學校體育總會。</w:t>
      </w:r>
    </w:p>
    <w:p w14:paraId="753CC6D4" w14:textId="10E7154B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/>
          <w:sz w:val="28"/>
          <w:szCs w:val="28"/>
        </w:rPr>
        <w:t>e</w:t>
      </w:r>
      <w:r w:rsidRPr="002B3E92">
        <w:rPr>
          <w:rFonts w:ascii="標楷體" w:eastAsia="標楷體" w:hAnsi="標楷體" w:hint="eastAsia"/>
          <w:sz w:val="28"/>
          <w:szCs w:val="28"/>
        </w:rPr>
        <w:t>等公務員數位學習平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328D67" w14:textId="4B9A9E19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北e大數位學習網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5B00033" w14:textId="4C045335" w:rsidR="004D1A50" w:rsidRDefault="004D1A50" w:rsidP="004D1A50">
      <w:pPr>
        <w:pStyle w:val="a3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14:paraId="5CF8F84F" w14:textId="565AE9A8" w:rsidR="004D1A50" w:rsidRDefault="004D1A50" w:rsidP="004D1A50">
      <w:pPr>
        <w:pStyle w:val="a3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14:paraId="78C2AEA4" w14:textId="5FB2B6E6" w:rsidR="004D1A50" w:rsidRDefault="004D1A50" w:rsidP="004D1A50">
      <w:pPr>
        <w:pStyle w:val="a3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14:paraId="661F6FFE" w14:textId="1F8C7318" w:rsidR="004D1A50" w:rsidRPr="002B3E92" w:rsidRDefault="004D1A50" w:rsidP="004D1A50">
      <w:pPr>
        <w:pStyle w:val="a3"/>
        <w:spacing w:line="440" w:lineRule="exact"/>
        <w:ind w:leftChars="0" w:left="144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112年2月22日</w:t>
      </w:r>
    </w:p>
    <w:sectPr w:rsidR="004D1A50" w:rsidRPr="002B3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54E"/>
    <w:multiLevelType w:val="hybridMultilevel"/>
    <w:tmpl w:val="57CCBD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D06DB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EA7DC4"/>
    <w:multiLevelType w:val="hybridMultilevel"/>
    <w:tmpl w:val="77B6EE68"/>
    <w:lvl w:ilvl="0" w:tplc="DBBA0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92"/>
    <w:rsid w:val="0013710A"/>
    <w:rsid w:val="002B3E92"/>
    <w:rsid w:val="004D1A50"/>
    <w:rsid w:val="00674748"/>
    <w:rsid w:val="00E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4B6D"/>
  <w15:chartTrackingRefBased/>
  <w15:docId w15:val="{768C5461-5CC0-41DC-8023-BB155B4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allyours</cp:lastModifiedBy>
  <cp:revision>3</cp:revision>
  <dcterms:created xsi:type="dcterms:W3CDTF">2023-02-22T05:49:00Z</dcterms:created>
  <dcterms:modified xsi:type="dcterms:W3CDTF">2023-02-22T05:54:00Z</dcterms:modified>
</cp:coreProperties>
</file>