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C5AB" w14:textId="77777777" w:rsidR="002B3E92" w:rsidRPr="002B3E92" w:rsidRDefault="002B3E92" w:rsidP="002B3E92">
      <w:pPr>
        <w:jc w:val="center"/>
        <w:rPr>
          <w:rFonts w:ascii="標楷體" w:eastAsia="標楷體" w:hAnsi="標楷體"/>
          <w:sz w:val="32"/>
          <w:szCs w:val="32"/>
        </w:rPr>
      </w:pPr>
      <w:r w:rsidRPr="002B3E92">
        <w:rPr>
          <w:rFonts w:ascii="標楷體" w:eastAsia="標楷體" w:hAnsi="標楷體" w:hint="eastAsia"/>
          <w:sz w:val="32"/>
          <w:szCs w:val="32"/>
        </w:rPr>
        <w:t>中華民國冰石壺協會辦理運動裁判資格檢定及管理辦法</w:t>
      </w:r>
    </w:p>
    <w:p w14:paraId="5991C569" w14:textId="4B8F5459" w:rsidR="00EA79BA" w:rsidRPr="002B3E92" w:rsidRDefault="002B3E92" w:rsidP="002B3E92">
      <w:pPr>
        <w:jc w:val="center"/>
        <w:rPr>
          <w:rFonts w:ascii="標楷體" w:eastAsia="標楷體" w:hAnsi="標楷體"/>
          <w:sz w:val="32"/>
          <w:szCs w:val="32"/>
        </w:rPr>
      </w:pPr>
      <w:r w:rsidRPr="002B3E92">
        <w:rPr>
          <w:rFonts w:ascii="標楷體" w:eastAsia="標楷體" w:hAnsi="標楷體" w:hint="eastAsia"/>
          <w:sz w:val="32"/>
          <w:szCs w:val="32"/>
        </w:rPr>
        <w:t>專業進修課程公告</w:t>
      </w:r>
    </w:p>
    <w:p w14:paraId="54A3C361" w14:textId="7E79DFA5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教育部於 111 年 1 月 10 日發布修正「特定體育團體建立運動裁判資格檢定及管理辦法」第 9 條、第 9 條之 1、第 10 條規定，以及於 111 年 1 月 20 日公告受新冠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情影響，有關特定體育團體核發各級裁判證照效期之展延規定。</w:t>
      </w:r>
    </w:p>
    <w:p w14:paraId="6F57DD91" w14:textId="2041EBB0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前述兩規定適用對象之裁判證照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效期均展延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至 114 年 12 月 31 日止，並須於此期間完成每年至少 6 小時、4 年 48 小時以上專業進修課程時數，得向特定體育團體申請裁判證效期之展延，每次展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延期間為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 xml:space="preserve"> 4 年。</w:t>
      </w:r>
    </w:p>
    <w:p w14:paraId="16982BD9" w14:textId="2AC0673A" w:rsidR="002B3E92" w:rsidRDefault="002B3E92" w:rsidP="002B3E92">
      <w:pPr>
        <w:pStyle w:val="a3"/>
        <w:numPr>
          <w:ilvl w:val="0"/>
          <w:numId w:val="1"/>
        </w:numPr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本會認列之專業進修課程時數如下：</w:t>
      </w:r>
    </w:p>
    <w:p w14:paraId="66D6E697" w14:textId="26658257" w:rsidR="002B3E92" w:rsidRDefault="002B3E92" w:rsidP="00674748">
      <w:pPr>
        <w:pStyle w:val="a3"/>
        <w:numPr>
          <w:ilvl w:val="1"/>
          <w:numId w:val="1"/>
        </w:numPr>
        <w:spacing w:line="440" w:lineRule="exact"/>
        <w:ind w:leftChars="0" w:left="1418" w:hanging="938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本會辦理學科、術科課程之相關講習時數。</w:t>
      </w:r>
    </w:p>
    <w:p w14:paraId="5D5928FD" w14:textId="56BE79BE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亞洲冰石壺總會辦理之相關講習時數。</w:t>
      </w:r>
    </w:p>
    <w:p w14:paraId="40864E99" w14:textId="783241F3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世界冰石壺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總會辦理之相關講習時數。</w:t>
      </w:r>
    </w:p>
    <w:p w14:paraId="7B821181" w14:textId="3EBB932A" w:rsidR="002B3E92" w:rsidRDefault="002B3E92" w:rsidP="002B3E92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經本會認可之其它體育團體辦理之相關講習時數：</w:t>
      </w:r>
    </w:p>
    <w:p w14:paraId="47E67E78" w14:textId="4FB2D99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各級政府轄下體育運動相關單位。</w:t>
      </w:r>
    </w:p>
    <w:p w14:paraId="3C6C4561" w14:textId="778D2398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國家運動訓練中心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FD10BC2" w14:textId="48886E3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中華民國體育運動總會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08E9E21" w14:textId="7E788C97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中華奧林匹克委員會 。</w:t>
      </w:r>
    </w:p>
    <w:p w14:paraId="2A553E58" w14:textId="59F2C56A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中華民國大專院校體育總會。</w:t>
      </w:r>
    </w:p>
    <w:p w14:paraId="525AC397" w14:textId="4E03ADFD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 w:hint="eastAsia"/>
          <w:sz w:val="28"/>
          <w:szCs w:val="28"/>
        </w:rPr>
        <w:t>中華民國高級中等學校體育總會。</w:t>
      </w:r>
    </w:p>
    <w:p w14:paraId="753CC6D4" w14:textId="10E7154B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2B3E92">
        <w:rPr>
          <w:rFonts w:ascii="標楷體" w:eastAsia="標楷體" w:hAnsi="標楷體"/>
          <w:sz w:val="28"/>
          <w:szCs w:val="28"/>
        </w:rPr>
        <w:t>e</w:t>
      </w:r>
      <w:r w:rsidRPr="002B3E92">
        <w:rPr>
          <w:rFonts w:ascii="標楷體" w:eastAsia="標楷體" w:hAnsi="標楷體" w:hint="eastAsia"/>
          <w:sz w:val="28"/>
          <w:szCs w:val="28"/>
        </w:rPr>
        <w:t>等公務員數位學習平</w:t>
      </w: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328D67" w14:textId="23467CA3" w:rsidR="002B3E92" w:rsidRDefault="002B3E92" w:rsidP="002B3E92">
      <w:pPr>
        <w:pStyle w:val="a3"/>
        <w:numPr>
          <w:ilvl w:val="2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2B3E9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2B3E92">
        <w:rPr>
          <w:rFonts w:ascii="標楷體" w:eastAsia="標楷體" w:hAnsi="標楷體" w:hint="eastAsia"/>
          <w:sz w:val="28"/>
          <w:szCs w:val="28"/>
        </w:rPr>
        <w:t>北e大數位學習網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2284FFB" w14:textId="3F91370F" w:rsidR="00593C6A" w:rsidRDefault="00593C6A" w:rsidP="00593C6A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40FA2359" w14:textId="572AF28F" w:rsidR="00593C6A" w:rsidRDefault="00593C6A" w:rsidP="00593C6A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25A84100" w14:textId="42D269CD" w:rsidR="00593C6A" w:rsidRDefault="00593C6A" w:rsidP="00593C6A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1D31BE48" w14:textId="185D9DB6" w:rsidR="00593C6A" w:rsidRDefault="00593C6A" w:rsidP="00593C6A">
      <w:pPr>
        <w:pStyle w:val="a3"/>
        <w:spacing w:line="440" w:lineRule="exact"/>
        <w:ind w:leftChars="0" w:left="960"/>
        <w:rPr>
          <w:rFonts w:ascii="標楷體" w:eastAsia="標楷體" w:hAnsi="標楷體"/>
          <w:sz w:val="28"/>
          <w:szCs w:val="28"/>
        </w:rPr>
      </w:pPr>
    </w:p>
    <w:p w14:paraId="5A780284" w14:textId="005F5D1E" w:rsidR="00593C6A" w:rsidRPr="002B3E92" w:rsidRDefault="00593C6A" w:rsidP="00593C6A">
      <w:pPr>
        <w:pStyle w:val="a3"/>
        <w:spacing w:line="440" w:lineRule="exact"/>
        <w:ind w:leftChars="0" w:left="960"/>
        <w:jc w:val="right"/>
        <w:rPr>
          <w:rFonts w:ascii="標楷體" w:eastAsia="標楷體" w:hAnsi="標楷體" w:hint="eastAsia"/>
          <w:sz w:val="28"/>
          <w:szCs w:val="28"/>
        </w:rPr>
      </w:pPr>
      <w:r w:rsidRPr="00593C6A">
        <w:rPr>
          <w:rFonts w:ascii="標楷體" w:eastAsia="標楷體" w:hAnsi="標楷體" w:hint="eastAsia"/>
          <w:w w:val="82"/>
          <w:kern w:val="0"/>
          <w:sz w:val="28"/>
          <w:szCs w:val="28"/>
          <w:fitText w:val="1680" w:id="-1296861952"/>
        </w:rPr>
        <w:t>112年2月22</w:t>
      </w:r>
      <w:r w:rsidRPr="00593C6A">
        <w:rPr>
          <w:rFonts w:ascii="標楷體" w:eastAsia="標楷體" w:hAnsi="標楷體" w:hint="eastAsia"/>
          <w:spacing w:val="9"/>
          <w:w w:val="82"/>
          <w:kern w:val="0"/>
          <w:sz w:val="28"/>
          <w:szCs w:val="28"/>
          <w:fitText w:val="1680" w:id="-1296861952"/>
        </w:rPr>
        <w:t>日</w:t>
      </w:r>
    </w:p>
    <w:sectPr w:rsidR="00593C6A" w:rsidRPr="002B3E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454E"/>
    <w:multiLevelType w:val="hybridMultilevel"/>
    <w:tmpl w:val="57CCBD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0D06DB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EA7DC4"/>
    <w:multiLevelType w:val="hybridMultilevel"/>
    <w:tmpl w:val="77B6EE68"/>
    <w:lvl w:ilvl="0" w:tplc="DBBA05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92"/>
    <w:rsid w:val="002B3E92"/>
    <w:rsid w:val="00593C6A"/>
    <w:rsid w:val="00674748"/>
    <w:rsid w:val="00E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4B6D"/>
  <w15:chartTrackingRefBased/>
  <w15:docId w15:val="{768C5461-5CC0-41DC-8023-BB155B4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E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allyours</dc:creator>
  <cp:keywords/>
  <dc:description/>
  <cp:lastModifiedBy>allyours</cp:lastModifiedBy>
  <cp:revision>2</cp:revision>
  <dcterms:created xsi:type="dcterms:W3CDTF">2023-02-22T05:29:00Z</dcterms:created>
  <dcterms:modified xsi:type="dcterms:W3CDTF">2023-02-22T05:53:00Z</dcterms:modified>
</cp:coreProperties>
</file>