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5378" w14:textId="77777777" w:rsidR="006557E9" w:rsidRPr="00CD3853" w:rsidRDefault="00D059DC" w:rsidP="009B11F6">
      <w:pPr>
        <w:spacing w:afterLines="100" w:after="36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CD3853">
        <w:rPr>
          <w:rFonts w:ascii="標楷體" w:eastAsia="標楷體" w:hAnsi="標楷體" w:hint="eastAsia"/>
          <w:sz w:val="40"/>
          <w:szCs w:val="40"/>
        </w:rPr>
        <w:t>中華民國</w:t>
      </w:r>
      <w:r w:rsidR="00156C51" w:rsidRPr="00CD3853">
        <w:rPr>
          <w:rFonts w:ascii="標楷體" w:eastAsia="標楷體" w:hAnsi="標楷體" w:hint="eastAsia"/>
          <w:sz w:val="40"/>
          <w:szCs w:val="40"/>
        </w:rPr>
        <w:t>冰石壺</w:t>
      </w:r>
      <w:r w:rsidRPr="00CD3853">
        <w:rPr>
          <w:rFonts w:ascii="標楷體" w:eastAsia="標楷體" w:hAnsi="標楷體" w:hint="eastAsia"/>
          <w:sz w:val="40"/>
          <w:szCs w:val="40"/>
        </w:rPr>
        <w:t>協會</w:t>
      </w:r>
      <w:r w:rsidR="00AB603D" w:rsidRPr="00AB603D">
        <w:rPr>
          <w:rFonts w:ascii="標楷體" w:eastAsia="標楷體" w:hAnsi="標楷體" w:hint="eastAsia"/>
          <w:bCs/>
          <w:color w:val="000000"/>
          <w:sz w:val="40"/>
          <w:szCs w:val="40"/>
        </w:rPr>
        <w:t>2025WJBCC</w:t>
      </w:r>
      <w:proofErr w:type="gramStart"/>
      <w:r w:rsidR="00AB603D" w:rsidRPr="00AB603D">
        <w:rPr>
          <w:rFonts w:ascii="標楷體" w:eastAsia="標楷體" w:hAnsi="標楷體" w:hint="eastAsia"/>
          <w:bCs/>
          <w:color w:val="000000"/>
          <w:sz w:val="40"/>
          <w:szCs w:val="40"/>
        </w:rPr>
        <w:t>世界冰石壺</w:t>
      </w:r>
      <w:proofErr w:type="gramEnd"/>
      <w:r w:rsidR="00AB603D" w:rsidRPr="00AB603D">
        <w:rPr>
          <w:rFonts w:ascii="標楷體" w:eastAsia="標楷體" w:hAnsi="標楷體" w:hint="eastAsia"/>
          <w:bCs/>
          <w:color w:val="000000"/>
          <w:sz w:val="40"/>
          <w:szCs w:val="40"/>
        </w:rPr>
        <w:t>青年B組錦標賽機票</w:t>
      </w:r>
      <w:r w:rsidRPr="00CD3853">
        <w:rPr>
          <w:rFonts w:ascii="標楷體" w:eastAsia="標楷體" w:hAnsi="標楷體" w:hint="eastAsia"/>
          <w:sz w:val="40"/>
          <w:szCs w:val="40"/>
        </w:rPr>
        <w:t>採購案</w:t>
      </w:r>
      <w:r w:rsidR="006557E9" w:rsidRPr="00CD3853">
        <w:rPr>
          <w:rFonts w:ascii="標楷體" w:eastAsia="標楷體" w:hAnsi="標楷體" w:hint="eastAsia"/>
          <w:sz w:val="40"/>
          <w:szCs w:val="40"/>
        </w:rPr>
        <w:t>需求規範書</w:t>
      </w:r>
    </w:p>
    <w:p w14:paraId="01BEFEC3" w14:textId="0F1B2EFA" w:rsidR="006557E9" w:rsidRPr="00CD3853" w:rsidRDefault="006557E9" w:rsidP="00C62C4C">
      <w:pPr>
        <w:spacing w:line="480" w:lineRule="exact"/>
        <w:ind w:left="566" w:hangingChars="177" w:hanging="566"/>
        <w:rPr>
          <w:rFonts w:ascii="標楷體" w:eastAsia="標楷體" w:hAnsi="標楷體"/>
          <w:kern w:val="16"/>
          <w:sz w:val="32"/>
        </w:rPr>
      </w:pPr>
      <w:r w:rsidRPr="00CD3853">
        <w:rPr>
          <w:rFonts w:ascii="標楷體" w:eastAsia="標楷體" w:hAnsi="標楷體" w:hint="eastAsia"/>
          <w:kern w:val="16"/>
          <w:sz w:val="32"/>
        </w:rPr>
        <w:t>壹、</w:t>
      </w:r>
      <w:proofErr w:type="gramStart"/>
      <w:r w:rsidRPr="00CD3853">
        <w:rPr>
          <w:rFonts w:ascii="標楷體" w:eastAsia="標楷體" w:hAnsi="標楷體" w:hint="eastAsia"/>
          <w:kern w:val="16"/>
          <w:sz w:val="32"/>
        </w:rPr>
        <w:t>採購案名</w:t>
      </w:r>
      <w:proofErr w:type="gramEnd"/>
      <w:r w:rsidRPr="00CD3853">
        <w:rPr>
          <w:rFonts w:ascii="標楷體" w:eastAsia="標楷體" w:hAnsi="標楷體" w:hint="eastAsia"/>
          <w:kern w:val="16"/>
          <w:sz w:val="32"/>
        </w:rPr>
        <w:t>：中華民</w:t>
      </w:r>
      <w:r w:rsidRPr="00CD3853">
        <w:rPr>
          <w:rFonts w:ascii="標楷體" w:eastAsia="標楷體" w:hAnsi="標楷體" w:hint="eastAsia"/>
          <w:kern w:val="16"/>
          <w:sz w:val="32"/>
          <w:szCs w:val="32"/>
        </w:rPr>
        <w:t>國</w:t>
      </w:r>
      <w:r w:rsidR="00156C51" w:rsidRPr="00CD3853">
        <w:rPr>
          <w:rFonts w:ascii="標楷體" w:eastAsia="標楷體" w:hAnsi="標楷體" w:hint="eastAsia"/>
          <w:bCs/>
          <w:sz w:val="32"/>
          <w:szCs w:val="32"/>
        </w:rPr>
        <w:t>冰石壺</w:t>
      </w:r>
      <w:r w:rsidRPr="00CD3853">
        <w:rPr>
          <w:rFonts w:ascii="標楷體" w:eastAsia="標楷體" w:hAnsi="標楷體" w:hint="eastAsia"/>
          <w:kern w:val="16"/>
          <w:sz w:val="32"/>
          <w:szCs w:val="32"/>
        </w:rPr>
        <w:t>協會(簡稱本會)</w:t>
      </w:r>
      <w:r w:rsidR="001227A3" w:rsidRPr="007E1A4B">
        <w:rPr>
          <w:rFonts w:ascii="標楷體" w:eastAsia="標楷體" w:hAnsi="標楷體" w:hint="eastAsia"/>
          <w:bCs/>
          <w:color w:val="3333FF"/>
          <w:sz w:val="32"/>
          <w:szCs w:val="40"/>
        </w:rPr>
        <w:t>2025WJBCC</w:t>
      </w:r>
      <w:proofErr w:type="gramStart"/>
      <w:r w:rsidR="001227A3" w:rsidRPr="007E1A4B">
        <w:rPr>
          <w:rFonts w:ascii="標楷體" w:eastAsia="標楷體" w:hAnsi="標楷體" w:hint="eastAsia"/>
          <w:bCs/>
          <w:color w:val="3333FF"/>
          <w:sz w:val="32"/>
          <w:szCs w:val="40"/>
        </w:rPr>
        <w:t>世界冰石壺</w:t>
      </w:r>
      <w:proofErr w:type="gramEnd"/>
      <w:r w:rsidR="001227A3" w:rsidRPr="007E1A4B">
        <w:rPr>
          <w:rFonts w:ascii="標楷體" w:eastAsia="標楷體" w:hAnsi="標楷體" w:hint="eastAsia"/>
          <w:bCs/>
          <w:color w:val="3333FF"/>
          <w:sz w:val="32"/>
          <w:szCs w:val="40"/>
        </w:rPr>
        <w:t>青年B組錦標賽</w:t>
      </w:r>
      <w:r w:rsidR="001227A3" w:rsidRPr="007E1A4B">
        <w:rPr>
          <w:rFonts w:ascii="標楷體" w:eastAsia="標楷體" w:hAnsi="標楷體" w:hint="eastAsia"/>
          <w:color w:val="3333FF"/>
          <w:kern w:val="16"/>
          <w:sz w:val="32"/>
        </w:rPr>
        <w:t>機票</w:t>
      </w:r>
      <w:r w:rsidR="00D059DC" w:rsidRPr="007E1A4B">
        <w:rPr>
          <w:rFonts w:ascii="標楷體" w:eastAsia="標楷體" w:hAnsi="標楷體" w:hint="eastAsia"/>
          <w:color w:val="3333FF"/>
          <w:sz w:val="32"/>
        </w:rPr>
        <w:t>採購案</w:t>
      </w:r>
      <w:r w:rsidRPr="00CD3853">
        <w:rPr>
          <w:rFonts w:ascii="標楷體" w:eastAsia="標楷體" w:hAnsi="標楷體" w:hint="eastAsia"/>
          <w:sz w:val="32"/>
          <w:szCs w:val="32"/>
        </w:rPr>
        <w:t>(簡稱本案</w:t>
      </w:r>
      <w:r w:rsidRPr="00CD3853">
        <w:rPr>
          <w:rFonts w:ascii="標楷體" w:eastAsia="標楷體" w:hAnsi="標楷體" w:hint="eastAsia"/>
          <w:sz w:val="32"/>
        </w:rPr>
        <w:t>)</w:t>
      </w:r>
      <w:r w:rsidR="00840126" w:rsidRPr="00CD3853">
        <w:rPr>
          <w:rFonts w:ascii="標楷體" w:eastAsia="標楷體" w:hAnsi="標楷體" w:hint="eastAsia"/>
          <w:sz w:val="32"/>
        </w:rPr>
        <w:t>。</w:t>
      </w:r>
    </w:p>
    <w:p w14:paraId="174032FE" w14:textId="6CC95444" w:rsidR="006557E9" w:rsidRPr="00CD3853" w:rsidRDefault="006557E9" w:rsidP="00390BC8">
      <w:pPr>
        <w:pStyle w:val="a5"/>
        <w:adjustRightInd w:val="0"/>
        <w:snapToGrid w:val="0"/>
        <w:spacing w:beforeLines="50" w:before="180" w:line="480" w:lineRule="exact"/>
        <w:ind w:left="566" w:hangingChars="177" w:hanging="566"/>
        <w:rPr>
          <w:rFonts w:hAnsi="標楷體"/>
          <w:spacing w:val="0"/>
          <w:kern w:val="16"/>
          <w:sz w:val="32"/>
        </w:rPr>
      </w:pPr>
      <w:r w:rsidRPr="00CD3853">
        <w:rPr>
          <w:rFonts w:hAnsi="標楷體" w:hint="eastAsia"/>
          <w:spacing w:val="0"/>
          <w:kern w:val="16"/>
          <w:sz w:val="32"/>
        </w:rPr>
        <w:t>貳、採購事項說明：</w:t>
      </w:r>
    </w:p>
    <w:p w14:paraId="14F0FDF0" w14:textId="77777777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人數：教練</w:t>
      </w:r>
      <w:r w:rsidR="00AB603D">
        <w:rPr>
          <w:rFonts w:ascii="標楷體" w:eastAsia="標楷體" w:hAnsi="標楷體" w:hint="eastAsia"/>
          <w:sz w:val="32"/>
          <w:szCs w:val="32"/>
        </w:rPr>
        <w:t>、</w:t>
      </w:r>
      <w:r w:rsidRPr="00AB603D">
        <w:rPr>
          <w:rFonts w:ascii="標楷體" w:eastAsia="標楷體" w:hAnsi="標楷體" w:hint="eastAsia"/>
          <w:sz w:val="32"/>
          <w:szCs w:val="32"/>
        </w:rPr>
        <w:t>選手</w:t>
      </w:r>
      <w:r w:rsidR="00AB603D">
        <w:rPr>
          <w:rFonts w:ascii="標楷體" w:eastAsia="標楷體" w:hAnsi="標楷體" w:hint="eastAsia"/>
          <w:sz w:val="32"/>
          <w:szCs w:val="32"/>
        </w:rPr>
        <w:t>及物理治療師共計</w:t>
      </w:r>
      <w:r w:rsidR="00AB603D" w:rsidRPr="003D2973">
        <w:rPr>
          <w:rFonts w:ascii="標楷體" w:eastAsia="標楷體" w:hAnsi="標楷體" w:hint="eastAsia"/>
          <w:sz w:val="32"/>
          <w:szCs w:val="32"/>
        </w:rPr>
        <w:t>13</w:t>
      </w:r>
      <w:r w:rsidRPr="003D2973">
        <w:rPr>
          <w:rFonts w:ascii="標楷體" w:eastAsia="標楷體" w:hAnsi="標楷體" w:hint="eastAsia"/>
          <w:sz w:val="32"/>
          <w:szCs w:val="32"/>
        </w:rPr>
        <w:t>位</w:t>
      </w:r>
      <w:r w:rsidRPr="003D2973">
        <w:rPr>
          <w:rFonts w:ascii="標楷體" w:eastAsia="標楷體" w:hAnsi="標楷體" w:hint="eastAsia"/>
          <w:bCs/>
          <w:sz w:val="32"/>
          <w:szCs w:val="32"/>
        </w:rPr>
        <w:t>(依實際出國人數)</w:t>
      </w:r>
      <w:r w:rsidRPr="003D2973">
        <w:rPr>
          <w:rFonts w:ascii="標楷體" w:eastAsia="標楷體" w:hAnsi="標楷體" w:hint="eastAsia"/>
          <w:sz w:val="32"/>
          <w:szCs w:val="32"/>
        </w:rPr>
        <w:t>。</w:t>
      </w:r>
    </w:p>
    <w:p w14:paraId="7C4AAB7D" w14:textId="77777777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起訖日期：如行程需求(本會有權變更起訖日期、人數及行程，依照實際狀況執行)。</w:t>
      </w:r>
    </w:p>
    <w:p w14:paraId="57A1C94E" w14:textId="77777777" w:rsidR="00822D6A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艙等：經濟艙。</w:t>
      </w:r>
    </w:p>
    <w:p w14:paraId="74B48894" w14:textId="77777777" w:rsidR="00822D6A" w:rsidRPr="00AB603D" w:rsidRDefault="00822D6A" w:rsidP="00AB603D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AB603D">
        <w:rPr>
          <w:rFonts w:ascii="標楷體" w:eastAsia="標楷體" w:hAnsi="標楷體" w:hint="eastAsia"/>
          <w:sz w:val="32"/>
          <w:szCs w:val="32"/>
        </w:rPr>
        <w:t>預定行程需求：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498"/>
        <w:gridCol w:w="1134"/>
        <w:gridCol w:w="851"/>
        <w:gridCol w:w="1612"/>
      </w:tblGrid>
      <w:tr w:rsidR="00822D6A" w:rsidRPr="00CD3853" w14:paraId="33D7E3AE" w14:textId="77777777" w:rsidTr="00493B25">
        <w:trPr>
          <w:trHeight w:val="861"/>
          <w:jc w:val="center"/>
        </w:trPr>
        <w:tc>
          <w:tcPr>
            <w:tcW w:w="817" w:type="dxa"/>
          </w:tcPr>
          <w:p w14:paraId="4CE88E66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119" w:type="dxa"/>
          </w:tcPr>
          <w:p w14:paraId="10ABC9FB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98" w:type="dxa"/>
          </w:tcPr>
          <w:p w14:paraId="29705D61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</w:p>
        </w:tc>
        <w:tc>
          <w:tcPr>
            <w:tcW w:w="1134" w:type="dxa"/>
          </w:tcPr>
          <w:p w14:paraId="56BB18BF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規格</w:t>
            </w:r>
          </w:p>
        </w:tc>
        <w:tc>
          <w:tcPr>
            <w:tcW w:w="851" w:type="dxa"/>
          </w:tcPr>
          <w:p w14:paraId="62B12E4D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612" w:type="dxa"/>
          </w:tcPr>
          <w:p w14:paraId="424A34C9" w14:textId="77777777" w:rsidR="00822D6A" w:rsidRPr="00CD3853" w:rsidRDefault="00822D6A" w:rsidP="00993F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22D6A" w:rsidRPr="00CD3853" w14:paraId="444B4B39" w14:textId="77777777" w:rsidTr="00493B25">
        <w:trPr>
          <w:trHeight w:val="614"/>
          <w:jc w:val="center"/>
        </w:trPr>
        <w:tc>
          <w:tcPr>
            <w:tcW w:w="817" w:type="dxa"/>
            <w:vAlign w:val="center"/>
          </w:tcPr>
          <w:p w14:paraId="7C4649D2" w14:textId="77777777" w:rsidR="00822D6A" w:rsidRPr="00CD3853" w:rsidRDefault="00493B25" w:rsidP="00993F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女子隊</w:t>
            </w:r>
          </w:p>
        </w:tc>
        <w:tc>
          <w:tcPr>
            <w:tcW w:w="3119" w:type="dxa"/>
            <w:vAlign w:val="center"/>
          </w:tcPr>
          <w:p w14:paraId="2F8B05A9" w14:textId="77777777" w:rsidR="00822D6A" w:rsidRPr="002E40DD" w:rsidRDefault="00822D6A" w:rsidP="00993F0E">
            <w:pPr>
              <w:rPr>
                <w:rFonts w:ascii="標楷體" w:eastAsia="標楷體" w:hAnsi="標楷體"/>
              </w:rPr>
            </w:pPr>
            <w:r w:rsidRPr="002E40DD">
              <w:rPr>
                <w:rFonts w:ascii="標楷體" w:eastAsia="標楷體" w:hAnsi="標楷體" w:hint="eastAsia"/>
              </w:rPr>
              <w:t>出發日期：114年1</w:t>
            </w:r>
            <w:r w:rsidR="00AB603D">
              <w:rPr>
                <w:rFonts w:ascii="標楷體" w:eastAsia="標楷體" w:hAnsi="標楷體" w:hint="eastAsia"/>
              </w:rPr>
              <w:t>2</w:t>
            </w:r>
            <w:r w:rsidRPr="002E40DD">
              <w:rPr>
                <w:rFonts w:ascii="標楷體" w:eastAsia="標楷體" w:hAnsi="標楷體" w:hint="eastAsia"/>
              </w:rPr>
              <w:t>月</w:t>
            </w:r>
            <w:r w:rsidR="00AB603D">
              <w:rPr>
                <w:rFonts w:ascii="標楷體" w:eastAsia="標楷體" w:hAnsi="標楷體" w:hint="eastAsia"/>
              </w:rPr>
              <w:t>5</w:t>
            </w:r>
            <w:r w:rsidRPr="002E40DD">
              <w:rPr>
                <w:rFonts w:ascii="標楷體" w:eastAsia="標楷體" w:hAnsi="標楷體" w:hint="eastAsia"/>
              </w:rPr>
              <w:t>日</w:t>
            </w:r>
            <w:r w:rsidR="00493B25">
              <w:rPr>
                <w:rFonts w:ascii="標楷體" w:eastAsia="標楷體" w:hAnsi="標楷體" w:hint="eastAsia"/>
              </w:rPr>
              <w:t>臺</w:t>
            </w:r>
            <w:r w:rsidR="00B57F05">
              <w:rPr>
                <w:rFonts w:ascii="標楷體" w:eastAsia="標楷體" w:hAnsi="標楷體" w:hint="eastAsia"/>
              </w:rPr>
              <w:t>灣</w:t>
            </w:r>
            <w:r w:rsidRPr="002E40DD">
              <w:rPr>
                <w:rFonts w:ascii="標楷體" w:eastAsia="標楷體" w:hAnsi="標楷體" w:hint="eastAsia"/>
              </w:rPr>
              <w:t>桃園</w:t>
            </w:r>
            <w:r w:rsidR="00B57F05">
              <w:rPr>
                <w:rFonts w:ascii="標楷體" w:eastAsia="標楷體" w:hAnsi="標楷體" w:hint="eastAsia"/>
              </w:rPr>
              <w:t>國際</w:t>
            </w:r>
            <w:r w:rsidR="004F0529" w:rsidRPr="002E40DD">
              <w:rPr>
                <w:rFonts w:ascii="標楷體" w:eastAsia="標楷體" w:hAnsi="標楷體" w:hint="eastAsia"/>
              </w:rPr>
              <w:t>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 w:rsidR="00AB603D">
              <w:rPr>
                <w:rFonts w:ascii="標楷體" w:eastAsia="標楷體" w:hAnsi="標楷體" w:hint="eastAsia"/>
              </w:rPr>
              <w:t>伊斯坦堡機場</w:t>
            </w:r>
            <w:r w:rsidR="00AB603D" w:rsidRPr="002E40DD">
              <w:rPr>
                <w:rFonts w:ascii="標楷體" w:eastAsia="標楷體" w:hAnsi="標楷體" w:hint="eastAsia"/>
              </w:rPr>
              <w:t>→</w:t>
            </w:r>
            <w:r w:rsidR="00AB603D">
              <w:rPr>
                <w:rFonts w:ascii="標楷體" w:eastAsia="標楷體" w:hAnsi="標楷體" w:hint="eastAsia"/>
              </w:rPr>
              <w:t>赫爾辛基</w:t>
            </w:r>
          </w:p>
          <w:p w14:paraId="0364EE5A" w14:textId="61F1EEED" w:rsidR="00822D6A" w:rsidRPr="009B11F6" w:rsidRDefault="00822D6A" w:rsidP="00993F0E">
            <w:pPr>
              <w:rPr>
                <w:rFonts w:ascii="標楷體" w:eastAsia="標楷體" w:hAnsi="標楷體"/>
                <w:b/>
                <w:bCs/>
              </w:rPr>
            </w:pPr>
            <w:r w:rsidRPr="009B11F6">
              <w:rPr>
                <w:rFonts w:ascii="標楷體" w:eastAsia="標楷體" w:hAnsi="標楷體" w:hint="eastAsia"/>
              </w:rPr>
              <w:t>回程日期：</w:t>
            </w:r>
            <w:r w:rsidRPr="009B11F6">
              <w:rPr>
                <w:rFonts w:ascii="標楷體" w:eastAsia="標楷體" w:hAnsi="標楷體"/>
              </w:rPr>
              <w:t>11</w:t>
            </w:r>
            <w:r w:rsidR="004F0529" w:rsidRPr="009B11F6">
              <w:rPr>
                <w:rFonts w:ascii="標楷體" w:eastAsia="標楷體" w:hAnsi="標楷體" w:hint="eastAsia"/>
              </w:rPr>
              <w:t>4</w:t>
            </w:r>
            <w:r w:rsidRPr="009B11F6">
              <w:rPr>
                <w:rFonts w:ascii="標楷體" w:eastAsia="標楷體" w:hAnsi="標楷體" w:hint="eastAsia"/>
              </w:rPr>
              <w:t>年1</w:t>
            </w:r>
            <w:r w:rsidR="00B57F05">
              <w:rPr>
                <w:rFonts w:ascii="標楷體" w:eastAsia="標楷體" w:hAnsi="標楷體" w:hint="eastAsia"/>
              </w:rPr>
              <w:t>2</w:t>
            </w:r>
            <w:r w:rsidRPr="009B11F6">
              <w:rPr>
                <w:rFonts w:ascii="標楷體" w:eastAsia="標楷體" w:hAnsi="標楷體" w:hint="eastAsia"/>
              </w:rPr>
              <w:t>月</w:t>
            </w:r>
            <w:r w:rsidR="00B57F05">
              <w:rPr>
                <w:rFonts w:ascii="標楷體" w:eastAsia="標楷體" w:hAnsi="標楷體" w:hint="eastAsia"/>
              </w:rPr>
              <w:t>14</w:t>
            </w:r>
            <w:r w:rsidRPr="009B11F6">
              <w:rPr>
                <w:rFonts w:ascii="標楷體" w:eastAsia="標楷體" w:hAnsi="標楷體" w:hint="eastAsia"/>
              </w:rPr>
              <w:t>日</w:t>
            </w:r>
            <w:r w:rsidR="00B57F05"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</w:t>
            </w:r>
            <w:r w:rsidR="00B57F05">
              <w:rPr>
                <w:rFonts w:ascii="標楷體" w:eastAsia="標楷體" w:hAnsi="標楷體" w:hint="eastAsia"/>
              </w:rPr>
              <w:t>伊斯坦堡機場</w:t>
            </w:r>
            <w:r w:rsidR="00B57F05" w:rsidRPr="002E40DD">
              <w:rPr>
                <w:rFonts w:ascii="標楷體" w:eastAsia="標楷體" w:hAnsi="標楷體" w:hint="eastAsia"/>
              </w:rPr>
              <w:t>→</w:t>
            </w:r>
            <w:r w:rsidR="00015316">
              <w:rPr>
                <w:rFonts w:ascii="標楷體" w:eastAsia="標楷體" w:hAnsi="標楷體" w:hint="eastAsia"/>
              </w:rPr>
              <w:t>臺</w:t>
            </w:r>
            <w:r w:rsidR="00B57F05">
              <w:rPr>
                <w:rFonts w:ascii="標楷體" w:eastAsia="標楷體" w:hAnsi="標楷體" w:hint="eastAsia"/>
              </w:rPr>
              <w:t>灣</w:t>
            </w:r>
            <w:r w:rsidRPr="009B11F6">
              <w:rPr>
                <w:rFonts w:ascii="標楷體" w:eastAsia="標楷體" w:hAnsi="標楷體" w:hint="eastAsia"/>
              </w:rPr>
              <w:t>桃園</w:t>
            </w:r>
            <w:r w:rsidR="00493B25">
              <w:rPr>
                <w:rFonts w:ascii="標楷體" w:eastAsia="標楷體" w:hAnsi="標楷體" w:hint="eastAsia"/>
              </w:rPr>
              <w:t>國際</w:t>
            </w:r>
            <w:r w:rsidR="004F0529" w:rsidRPr="009B11F6">
              <w:rPr>
                <w:rFonts w:ascii="標楷體" w:eastAsia="標楷體" w:hAnsi="標楷體" w:hint="eastAsia"/>
              </w:rPr>
              <w:t>機場</w:t>
            </w:r>
            <w:r w:rsidR="00493B25">
              <w:rPr>
                <w:rFonts w:ascii="標楷體" w:eastAsia="標楷體" w:hAnsi="標楷體" w:hint="eastAsia"/>
              </w:rPr>
              <w:t>(12/15)</w:t>
            </w:r>
          </w:p>
        </w:tc>
        <w:tc>
          <w:tcPr>
            <w:tcW w:w="2498" w:type="dxa"/>
          </w:tcPr>
          <w:p w14:paraId="5218B0E3" w14:textId="77777777" w:rsidR="00822D6A" w:rsidRPr="009B11F6" w:rsidRDefault="004F0529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臺</w:t>
            </w:r>
            <w:r w:rsidR="00822D6A" w:rsidRPr="009B11F6">
              <w:rPr>
                <w:rFonts w:ascii="標楷體" w:eastAsia="標楷體" w:hAnsi="標楷體" w:hint="eastAsia"/>
              </w:rPr>
              <w:t>灣桃園</w:t>
            </w:r>
            <w:r w:rsidR="00B57F05"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  <w:r w:rsidR="00822D6A" w:rsidRPr="009B11F6">
              <w:rPr>
                <w:rFonts w:ascii="標楷體" w:eastAsia="標楷體" w:hAnsi="標楷體" w:hint="eastAsia"/>
              </w:rPr>
              <w:t>→</w:t>
            </w:r>
            <w:r w:rsidR="00B57F05">
              <w:rPr>
                <w:rFonts w:ascii="標楷體" w:eastAsia="標楷體" w:hAnsi="標楷體" w:hint="eastAsia"/>
              </w:rPr>
              <w:t>赫爾辛基</w:t>
            </w:r>
          </w:p>
          <w:p w14:paraId="1846C52A" w14:textId="77777777" w:rsidR="00822D6A" w:rsidRPr="00461417" w:rsidRDefault="00822D6A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</w:p>
          <w:p w14:paraId="6E06A7C8" w14:textId="77777777" w:rsidR="00822D6A" w:rsidRPr="009B11F6" w:rsidRDefault="00B57F05" w:rsidP="00993F0E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赫爾辛基</w:t>
            </w:r>
            <w:r w:rsidR="00822D6A" w:rsidRPr="009B11F6">
              <w:rPr>
                <w:rFonts w:ascii="標楷體" w:eastAsia="標楷體" w:hAnsi="標楷體" w:hint="eastAsia"/>
              </w:rPr>
              <w:t>→臺灣桃園</w:t>
            </w:r>
            <w:r>
              <w:rPr>
                <w:rFonts w:ascii="標楷體" w:eastAsia="標楷體" w:hAnsi="標楷體" w:hint="eastAsia"/>
              </w:rPr>
              <w:t>國際</w:t>
            </w:r>
            <w:r w:rsidR="004F0529" w:rsidRPr="009B11F6">
              <w:rPr>
                <w:rFonts w:ascii="標楷體" w:eastAsia="標楷體" w:hAnsi="標楷體" w:hint="eastAsia"/>
              </w:rPr>
              <w:t>機場</w:t>
            </w:r>
          </w:p>
        </w:tc>
        <w:tc>
          <w:tcPr>
            <w:tcW w:w="1134" w:type="dxa"/>
            <w:vAlign w:val="center"/>
          </w:tcPr>
          <w:p w14:paraId="105FA775" w14:textId="77777777" w:rsidR="00822D6A" w:rsidRPr="009B11F6" w:rsidRDefault="00822D6A" w:rsidP="00993F0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B11F6">
              <w:rPr>
                <w:rFonts w:ascii="標楷體" w:eastAsia="標楷體" w:hAnsi="標楷體" w:hint="eastAsia"/>
                <w:kern w:val="0"/>
              </w:rPr>
              <w:t>經濟艙</w:t>
            </w:r>
          </w:p>
        </w:tc>
        <w:tc>
          <w:tcPr>
            <w:tcW w:w="851" w:type="dxa"/>
            <w:vAlign w:val="center"/>
          </w:tcPr>
          <w:p w14:paraId="40A7FA76" w14:textId="77777777" w:rsidR="00822D6A" w:rsidRPr="003D2973" w:rsidRDefault="00B57F05" w:rsidP="00993F0E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D2973">
              <w:rPr>
                <w:rFonts w:ascii="標楷體" w:eastAsia="標楷體" w:hAnsi="標楷體" w:hint="eastAsia"/>
                <w:kern w:val="0"/>
              </w:rPr>
              <w:t>6</w:t>
            </w:r>
            <w:r w:rsidR="00822D6A" w:rsidRPr="003D2973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  <w:tc>
          <w:tcPr>
            <w:tcW w:w="1612" w:type="dxa"/>
            <w:vAlign w:val="center"/>
          </w:tcPr>
          <w:p w14:paraId="07405B3C" w14:textId="77777777" w:rsidR="00E61699" w:rsidRDefault="00242E2A" w:rsidP="00E61699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1.1</w:t>
            </w:r>
            <w:r w:rsidR="00B57F05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月6日</w:t>
            </w:r>
            <w:r w:rsidR="003A4089">
              <w:rPr>
                <w:rFonts w:ascii="標楷體" w:eastAsia="標楷體" w:hAnsi="標楷體" w:hint="eastAsia"/>
                <w:kern w:val="0"/>
              </w:rPr>
              <w:t>務必抵達賽場</w:t>
            </w:r>
          </w:p>
          <w:p w14:paraId="4AF8C285" w14:textId="77777777" w:rsidR="00822D6A" w:rsidRPr="009B11F6" w:rsidRDefault="00242E2A" w:rsidP="00E61699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="00822D6A" w:rsidRPr="009B11F6">
              <w:rPr>
                <w:rFonts w:ascii="標楷體" w:eastAsia="標楷體" w:hAnsi="標楷體" w:hint="eastAsia"/>
                <w:kern w:val="0"/>
              </w:rPr>
              <w:t>來回機票</w:t>
            </w:r>
          </w:p>
        </w:tc>
      </w:tr>
      <w:tr w:rsidR="00493B25" w:rsidRPr="00CD3853" w14:paraId="14AB8A86" w14:textId="77777777" w:rsidTr="00493B25">
        <w:trPr>
          <w:trHeight w:val="614"/>
          <w:jc w:val="center"/>
        </w:trPr>
        <w:tc>
          <w:tcPr>
            <w:tcW w:w="817" w:type="dxa"/>
            <w:vAlign w:val="center"/>
          </w:tcPr>
          <w:p w14:paraId="17919A8F" w14:textId="77777777" w:rsidR="00493B25" w:rsidRPr="00CD3853" w:rsidRDefault="00493B25" w:rsidP="00493B2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男子隊</w:t>
            </w:r>
          </w:p>
        </w:tc>
        <w:tc>
          <w:tcPr>
            <w:tcW w:w="3119" w:type="dxa"/>
            <w:vAlign w:val="center"/>
          </w:tcPr>
          <w:p w14:paraId="47E3130D" w14:textId="77777777" w:rsidR="00493B25" w:rsidRPr="002E40DD" w:rsidRDefault="00493B25" w:rsidP="00493B25">
            <w:pPr>
              <w:rPr>
                <w:rFonts w:ascii="標楷體" w:eastAsia="標楷體" w:hAnsi="標楷體"/>
              </w:rPr>
            </w:pPr>
            <w:r w:rsidRPr="002E40DD">
              <w:rPr>
                <w:rFonts w:ascii="標楷體" w:eastAsia="標楷體" w:hAnsi="標楷體" w:hint="eastAsia"/>
              </w:rPr>
              <w:t>出發日期：114年1</w:t>
            </w:r>
            <w:r>
              <w:rPr>
                <w:rFonts w:ascii="標楷體" w:eastAsia="標楷體" w:hAnsi="標楷體" w:hint="eastAsia"/>
              </w:rPr>
              <w:t>2</w:t>
            </w:r>
            <w:r w:rsidRPr="002E40D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13</w:t>
            </w:r>
            <w:r w:rsidRPr="002E40D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臺灣</w:t>
            </w:r>
            <w:r w:rsidRPr="002E40DD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2E40DD">
              <w:rPr>
                <w:rFonts w:ascii="標楷體" w:eastAsia="標楷體" w:hAnsi="標楷體" w:hint="eastAsia"/>
              </w:rPr>
              <w:t>機場→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赫爾辛基</w:t>
            </w:r>
          </w:p>
          <w:p w14:paraId="6D5EAEEA" w14:textId="77777777" w:rsidR="00493B25" w:rsidRPr="002E40DD" w:rsidRDefault="00493B25" w:rsidP="00493B25">
            <w:pPr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回程日期：</w:t>
            </w:r>
            <w:r w:rsidRPr="009B11F6">
              <w:rPr>
                <w:rFonts w:ascii="標楷體" w:eastAsia="標楷體" w:hAnsi="標楷體"/>
              </w:rPr>
              <w:t>11</w:t>
            </w:r>
            <w:r w:rsidRPr="009B11F6">
              <w:rPr>
                <w:rFonts w:ascii="標楷體" w:eastAsia="標楷體" w:hAnsi="標楷體" w:hint="eastAsia"/>
              </w:rPr>
              <w:t>4年1</w:t>
            </w:r>
            <w:r>
              <w:rPr>
                <w:rFonts w:ascii="標楷體" w:eastAsia="標楷體" w:hAnsi="標楷體" w:hint="eastAsia"/>
              </w:rPr>
              <w:t>2</w:t>
            </w:r>
            <w:r w:rsidRPr="009B11F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9B11F6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臺灣</w:t>
            </w:r>
            <w:r w:rsidRPr="009B11F6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  <w:r>
              <w:rPr>
                <w:rFonts w:ascii="標楷體" w:eastAsia="標楷體" w:hAnsi="標楷體" w:hint="eastAsia"/>
              </w:rPr>
              <w:t>(12/22)</w:t>
            </w:r>
          </w:p>
        </w:tc>
        <w:tc>
          <w:tcPr>
            <w:tcW w:w="2498" w:type="dxa"/>
          </w:tcPr>
          <w:p w14:paraId="64693500" w14:textId="77777777" w:rsidR="00493B25" w:rsidRPr="009B11F6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臺灣桃園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機場→</w:t>
            </w:r>
            <w:r>
              <w:rPr>
                <w:rFonts w:ascii="標楷體" w:eastAsia="標楷體" w:hAnsi="標楷體" w:hint="eastAsia"/>
              </w:rPr>
              <w:t>赫爾辛基</w:t>
            </w:r>
          </w:p>
          <w:p w14:paraId="332333B7" w14:textId="77777777" w:rsidR="00493B25" w:rsidRPr="00461417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</w:p>
          <w:p w14:paraId="6883D0D7" w14:textId="77777777" w:rsidR="00493B25" w:rsidRPr="009B11F6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→臺灣桃園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</w:p>
        </w:tc>
        <w:tc>
          <w:tcPr>
            <w:tcW w:w="1134" w:type="dxa"/>
            <w:vAlign w:val="center"/>
          </w:tcPr>
          <w:p w14:paraId="23EFAE62" w14:textId="77777777" w:rsidR="00493B25" w:rsidRPr="009B11F6" w:rsidRDefault="00493B25" w:rsidP="00493B2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B11F6">
              <w:rPr>
                <w:rFonts w:ascii="標楷體" w:eastAsia="標楷體" w:hAnsi="標楷體" w:hint="eastAsia"/>
                <w:kern w:val="0"/>
              </w:rPr>
              <w:t>經濟艙</w:t>
            </w:r>
          </w:p>
        </w:tc>
        <w:tc>
          <w:tcPr>
            <w:tcW w:w="851" w:type="dxa"/>
            <w:vAlign w:val="center"/>
          </w:tcPr>
          <w:p w14:paraId="3D01BD1E" w14:textId="77777777" w:rsidR="00493B25" w:rsidRPr="003D2973" w:rsidRDefault="00493B25" w:rsidP="00493B2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D2973">
              <w:rPr>
                <w:rFonts w:ascii="標楷體" w:eastAsia="標楷體" w:hAnsi="標楷體" w:hint="eastAsia"/>
                <w:kern w:val="0"/>
              </w:rPr>
              <w:t>6人</w:t>
            </w:r>
          </w:p>
        </w:tc>
        <w:tc>
          <w:tcPr>
            <w:tcW w:w="1612" w:type="dxa"/>
            <w:vAlign w:val="center"/>
          </w:tcPr>
          <w:p w14:paraId="06C107BC" w14:textId="77777777" w:rsidR="00493B25" w:rsidRDefault="00493B25" w:rsidP="00493B25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1.12月14日務必抵達賽場</w:t>
            </w:r>
          </w:p>
          <w:p w14:paraId="365276FD" w14:textId="77777777" w:rsidR="00493B25" w:rsidRDefault="00493B25" w:rsidP="00493B25">
            <w:pPr>
              <w:spacing w:line="400" w:lineRule="exact"/>
              <w:ind w:left="230" w:hangingChars="96" w:hanging="23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 w:rsidRPr="009B11F6">
              <w:rPr>
                <w:rFonts w:ascii="標楷體" w:eastAsia="標楷體" w:hAnsi="標楷體" w:hint="eastAsia"/>
                <w:kern w:val="0"/>
              </w:rPr>
              <w:t>來回機票</w:t>
            </w:r>
          </w:p>
        </w:tc>
      </w:tr>
      <w:tr w:rsidR="00493B25" w:rsidRPr="00CD3853" w14:paraId="02607BC0" w14:textId="77777777" w:rsidTr="00493B25">
        <w:trPr>
          <w:trHeight w:val="614"/>
          <w:jc w:val="center"/>
        </w:trPr>
        <w:tc>
          <w:tcPr>
            <w:tcW w:w="817" w:type="dxa"/>
            <w:vAlign w:val="center"/>
          </w:tcPr>
          <w:p w14:paraId="13EDFC84" w14:textId="77777777" w:rsidR="00493B25" w:rsidRPr="00CD3853" w:rsidRDefault="00493B25" w:rsidP="00493B2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物理治療師</w:t>
            </w:r>
          </w:p>
        </w:tc>
        <w:tc>
          <w:tcPr>
            <w:tcW w:w="3119" w:type="dxa"/>
            <w:vAlign w:val="center"/>
          </w:tcPr>
          <w:p w14:paraId="2BFD1285" w14:textId="77777777" w:rsidR="00493B25" w:rsidRPr="002E40DD" w:rsidRDefault="00493B25" w:rsidP="00493B25">
            <w:pPr>
              <w:rPr>
                <w:rFonts w:ascii="標楷體" w:eastAsia="標楷體" w:hAnsi="標楷體"/>
              </w:rPr>
            </w:pPr>
            <w:r w:rsidRPr="002E40DD">
              <w:rPr>
                <w:rFonts w:ascii="標楷體" w:eastAsia="標楷體" w:hAnsi="標楷體" w:hint="eastAsia"/>
              </w:rPr>
              <w:t>出發日期：114年1</w:t>
            </w:r>
            <w:r>
              <w:rPr>
                <w:rFonts w:ascii="標楷體" w:eastAsia="標楷體" w:hAnsi="標楷體" w:hint="eastAsia"/>
              </w:rPr>
              <w:t>2</w:t>
            </w:r>
            <w:r w:rsidRPr="002E40D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5</w:t>
            </w:r>
            <w:r w:rsidRPr="002E40D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臺灣</w:t>
            </w:r>
            <w:r w:rsidRPr="002E40DD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2E40DD">
              <w:rPr>
                <w:rFonts w:ascii="標楷體" w:eastAsia="標楷體" w:hAnsi="標楷體" w:hint="eastAsia"/>
              </w:rPr>
              <w:t>機場→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赫爾辛基</w:t>
            </w:r>
          </w:p>
          <w:p w14:paraId="26BC457F" w14:textId="77777777" w:rsidR="00493B25" w:rsidRPr="002E40DD" w:rsidRDefault="00493B25" w:rsidP="00493B25">
            <w:pPr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回程日期：</w:t>
            </w:r>
            <w:r w:rsidRPr="009B11F6">
              <w:rPr>
                <w:rFonts w:ascii="標楷體" w:eastAsia="標楷體" w:hAnsi="標楷體"/>
              </w:rPr>
              <w:t>11</w:t>
            </w:r>
            <w:r w:rsidRPr="009B11F6">
              <w:rPr>
                <w:rFonts w:ascii="標楷體" w:eastAsia="標楷體" w:hAnsi="標楷體" w:hint="eastAsia"/>
              </w:rPr>
              <w:t>4年1</w:t>
            </w:r>
            <w:r>
              <w:rPr>
                <w:rFonts w:ascii="標楷體" w:eastAsia="標楷體" w:hAnsi="標楷體" w:hint="eastAsia"/>
              </w:rPr>
              <w:t>2</w:t>
            </w:r>
            <w:r w:rsidRPr="009B11F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9B11F6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臺灣</w:t>
            </w:r>
            <w:r w:rsidRPr="009B11F6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  <w:r>
              <w:rPr>
                <w:rFonts w:ascii="標楷體" w:eastAsia="標楷體" w:hAnsi="標楷體" w:hint="eastAsia"/>
              </w:rPr>
              <w:t>(12/22)</w:t>
            </w:r>
          </w:p>
        </w:tc>
        <w:tc>
          <w:tcPr>
            <w:tcW w:w="2498" w:type="dxa"/>
          </w:tcPr>
          <w:p w14:paraId="1FC2D010" w14:textId="77777777" w:rsidR="00493B25" w:rsidRPr="009B11F6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臺灣桃園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機場→</w:t>
            </w:r>
            <w:r>
              <w:rPr>
                <w:rFonts w:ascii="標楷體" w:eastAsia="標楷體" w:hAnsi="標楷體" w:hint="eastAsia"/>
              </w:rPr>
              <w:t>赫爾辛基</w:t>
            </w:r>
          </w:p>
          <w:p w14:paraId="0FB4AEC3" w14:textId="77777777" w:rsidR="00493B25" w:rsidRPr="00461417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</w:p>
          <w:p w14:paraId="21A1241E" w14:textId="77777777" w:rsidR="00493B25" w:rsidRPr="009B11F6" w:rsidRDefault="00493B25" w:rsidP="00493B25">
            <w:pPr>
              <w:adjustRightInd w:val="0"/>
              <w:snapToGrid w:val="0"/>
              <w:spacing w:line="400" w:lineRule="exact"/>
              <w:ind w:lef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→臺灣桃園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</w:p>
        </w:tc>
        <w:tc>
          <w:tcPr>
            <w:tcW w:w="1134" w:type="dxa"/>
            <w:vAlign w:val="center"/>
          </w:tcPr>
          <w:p w14:paraId="3DF34BFF" w14:textId="77777777" w:rsidR="00493B25" w:rsidRPr="009B11F6" w:rsidRDefault="00493B25" w:rsidP="00493B2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9B11F6">
              <w:rPr>
                <w:rFonts w:ascii="標楷體" w:eastAsia="標楷體" w:hAnsi="標楷體" w:hint="eastAsia"/>
                <w:kern w:val="0"/>
              </w:rPr>
              <w:t>經濟艙</w:t>
            </w:r>
          </w:p>
        </w:tc>
        <w:tc>
          <w:tcPr>
            <w:tcW w:w="851" w:type="dxa"/>
            <w:vAlign w:val="center"/>
          </w:tcPr>
          <w:p w14:paraId="39B738D9" w14:textId="77777777" w:rsidR="00493B25" w:rsidRPr="003D2973" w:rsidRDefault="00493B25" w:rsidP="00493B2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3D2973">
              <w:rPr>
                <w:rFonts w:ascii="標楷體" w:eastAsia="標楷體" w:hAnsi="標楷體" w:hint="eastAsia"/>
                <w:kern w:val="0"/>
              </w:rPr>
              <w:t>1人</w:t>
            </w:r>
          </w:p>
        </w:tc>
        <w:tc>
          <w:tcPr>
            <w:tcW w:w="1612" w:type="dxa"/>
            <w:vAlign w:val="center"/>
          </w:tcPr>
          <w:p w14:paraId="450CB40C" w14:textId="77777777" w:rsidR="00493B25" w:rsidRDefault="00493B25" w:rsidP="00493B25">
            <w:pPr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去程跟女子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隊一起</w:t>
            </w:r>
          </w:p>
          <w:p w14:paraId="13641AB0" w14:textId="77777777" w:rsidR="00493B25" w:rsidRDefault="00493B25" w:rsidP="00493B25">
            <w:pPr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回程與男子隊一起</w:t>
            </w:r>
          </w:p>
        </w:tc>
      </w:tr>
    </w:tbl>
    <w:p w14:paraId="4A7835DD" w14:textId="77777777" w:rsidR="006557E9" w:rsidRPr="00822D6A" w:rsidRDefault="006557E9" w:rsidP="00493B25">
      <w:pPr>
        <w:spacing w:line="480" w:lineRule="exact"/>
        <w:ind w:left="1276"/>
        <w:jc w:val="both"/>
        <w:rPr>
          <w:rFonts w:ascii="標楷體" w:eastAsia="標楷體" w:hAnsi="標楷體"/>
          <w:sz w:val="32"/>
          <w:szCs w:val="32"/>
        </w:rPr>
      </w:pPr>
      <w:bookmarkStart w:id="0" w:name="_Hlk204604821"/>
    </w:p>
    <w:bookmarkEnd w:id="0"/>
    <w:p w14:paraId="00B73336" w14:textId="77777777" w:rsidR="006557E9" w:rsidRPr="00F17116" w:rsidRDefault="006557E9" w:rsidP="00F17116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F345385" w14:textId="77777777" w:rsidR="00F17116" w:rsidRPr="003D2973" w:rsidRDefault="00F17116" w:rsidP="00012AA5">
      <w:pPr>
        <w:numPr>
          <w:ilvl w:val="0"/>
          <w:numId w:val="11"/>
        </w:numPr>
        <w:spacing w:line="480" w:lineRule="exact"/>
        <w:ind w:left="1008" w:hanging="692"/>
        <w:jc w:val="both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lastRenderedPageBreak/>
        <w:t>其他要求：</w:t>
      </w:r>
    </w:p>
    <w:p w14:paraId="6574D1EF" w14:textId="77777777" w:rsidR="005D1154" w:rsidRPr="003D2973" w:rsidRDefault="005D1154" w:rsidP="005D1154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出發前須與航空公司洽談行李器材超重事宜，並爭取減免事項費用。</w:t>
      </w:r>
    </w:p>
    <w:p w14:paraId="4DA6A124" w14:textId="77777777" w:rsidR="003E207F" w:rsidRPr="003D2973" w:rsidRDefault="003E207F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協助於</w:t>
      </w:r>
      <w:proofErr w:type="gramStart"/>
      <w:r w:rsidRPr="003D2973">
        <w:rPr>
          <w:rFonts w:ascii="標楷體" w:eastAsia="標楷體" w:hAnsi="標楷體" w:hint="eastAsia"/>
          <w:sz w:val="32"/>
          <w:szCs w:val="32"/>
        </w:rPr>
        <w:t>轉機點代訂</w:t>
      </w:r>
      <w:proofErr w:type="gramEnd"/>
      <w:r w:rsidRPr="003D2973">
        <w:rPr>
          <w:rFonts w:ascii="標楷體" w:eastAsia="標楷體" w:hAnsi="標楷體" w:hint="eastAsia"/>
          <w:sz w:val="32"/>
          <w:szCs w:val="32"/>
        </w:rPr>
        <w:t>住宿事宜，住宿費用另計。</w:t>
      </w:r>
    </w:p>
    <w:p w14:paraId="0C80C609" w14:textId="77777777" w:rsidR="006557E9" w:rsidRPr="003D2973" w:rsidRDefault="00BB1FC2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須</w:t>
      </w:r>
      <w:r w:rsidR="006557E9" w:rsidRPr="003D2973">
        <w:rPr>
          <w:rFonts w:ascii="標楷體" w:eastAsia="標楷體" w:hAnsi="標楷體" w:hint="eastAsia"/>
          <w:sz w:val="32"/>
          <w:szCs w:val="32"/>
        </w:rPr>
        <w:t>配合臨時修改班機行程。</w:t>
      </w:r>
    </w:p>
    <w:p w14:paraId="433A0696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投標廠商須於</w:t>
      </w:r>
      <w:r w:rsidR="00BB1FC2" w:rsidRPr="003D2973">
        <w:rPr>
          <w:rFonts w:ascii="標楷體" w:eastAsia="標楷體" w:hAnsi="標楷體" w:hint="eastAsia"/>
          <w:sz w:val="32"/>
          <w:szCs w:val="32"/>
        </w:rPr>
        <w:t>企劃</w:t>
      </w:r>
      <w:r w:rsidRPr="003D2973">
        <w:rPr>
          <w:rFonts w:ascii="標楷體" w:eastAsia="標楷體" w:hAnsi="標楷體" w:hint="eastAsia"/>
          <w:sz w:val="32"/>
          <w:szCs w:val="32"/>
        </w:rPr>
        <w:t>書內</w:t>
      </w:r>
      <w:r w:rsidR="00BB1FC2" w:rsidRPr="003D2973">
        <w:rPr>
          <w:rFonts w:ascii="標楷體" w:eastAsia="標楷體" w:hAnsi="標楷體" w:hint="eastAsia"/>
          <w:sz w:val="32"/>
          <w:szCs w:val="32"/>
        </w:rPr>
        <w:t>，</w:t>
      </w:r>
      <w:r w:rsidRPr="003D2973">
        <w:rPr>
          <w:rFonts w:ascii="標楷體" w:eastAsia="標楷體" w:hAnsi="標楷體" w:hint="eastAsia"/>
          <w:sz w:val="32"/>
          <w:szCs w:val="32"/>
        </w:rPr>
        <w:t>提出</w:t>
      </w:r>
      <w:r w:rsidRPr="003D2973">
        <w:rPr>
          <w:rFonts w:ascii="標楷體" w:eastAsia="標楷體" w:hAnsi="標楷體" w:hint="eastAsia"/>
          <w:b/>
          <w:bCs/>
          <w:sz w:val="32"/>
          <w:szCs w:val="32"/>
        </w:rPr>
        <w:t>預定搭乘航班行程表</w:t>
      </w:r>
      <w:r w:rsidRPr="003D2973">
        <w:rPr>
          <w:rFonts w:ascii="標楷體" w:eastAsia="標楷體" w:hAnsi="標楷體" w:hint="eastAsia"/>
          <w:sz w:val="32"/>
          <w:szCs w:val="32"/>
        </w:rPr>
        <w:t>。</w:t>
      </w:r>
    </w:p>
    <w:p w14:paraId="241B6EA1" w14:textId="77777777" w:rsidR="005D1154" w:rsidRPr="003D2973" w:rsidRDefault="005D1154" w:rsidP="005D1154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轉機點</w:t>
      </w:r>
      <w:r w:rsidR="00791DA6" w:rsidRPr="003D2973">
        <w:rPr>
          <w:rFonts w:ascii="標楷體" w:eastAsia="標楷體" w:hAnsi="標楷體" w:hint="eastAsia"/>
          <w:sz w:val="32"/>
          <w:szCs w:val="32"/>
        </w:rPr>
        <w:t>2</w:t>
      </w:r>
      <w:r w:rsidRPr="003D2973">
        <w:rPr>
          <w:rFonts w:ascii="標楷體" w:eastAsia="標楷體" w:hAnsi="標楷體" w:hint="eastAsia"/>
          <w:sz w:val="32"/>
          <w:szCs w:val="32"/>
        </w:rPr>
        <w:t>站為宜，以不超過</w:t>
      </w:r>
      <w:r w:rsidR="00791DA6" w:rsidRPr="003D2973">
        <w:rPr>
          <w:rFonts w:ascii="標楷體" w:eastAsia="標楷體" w:hAnsi="標楷體" w:hint="eastAsia"/>
          <w:sz w:val="32"/>
          <w:szCs w:val="32"/>
        </w:rPr>
        <w:t>2</w:t>
      </w:r>
      <w:r w:rsidRPr="003D2973">
        <w:rPr>
          <w:rFonts w:ascii="標楷體" w:eastAsia="標楷體" w:hAnsi="標楷體" w:hint="eastAsia"/>
          <w:sz w:val="32"/>
          <w:szCs w:val="32"/>
        </w:rPr>
        <w:t>站為原則。</w:t>
      </w:r>
    </w:p>
    <w:p w14:paraId="4B6FCA90" w14:textId="77777777" w:rsidR="005D1154" w:rsidRPr="003D2973" w:rsidRDefault="005D1154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不得提供廉價航空之班次。</w:t>
      </w:r>
    </w:p>
    <w:p w14:paraId="1ABAD95F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2"/>
          <w:szCs w:val="32"/>
        </w:rPr>
      </w:pPr>
      <w:r w:rsidRPr="003D2973">
        <w:rPr>
          <w:rFonts w:ascii="標楷體" w:eastAsia="標楷體" w:hAnsi="標楷體" w:hint="eastAsia"/>
          <w:sz w:val="32"/>
          <w:szCs w:val="32"/>
        </w:rPr>
        <w:t>本案若因故取消出國，得標廠商得列舉已辦理事項與金額辦理請款。</w:t>
      </w:r>
    </w:p>
    <w:p w14:paraId="0D31C9F0" w14:textId="77777777" w:rsidR="006557E9" w:rsidRPr="003D2973" w:rsidRDefault="006557E9" w:rsidP="006557E9">
      <w:pPr>
        <w:numPr>
          <w:ilvl w:val="0"/>
          <w:numId w:val="25"/>
        </w:numPr>
        <w:adjustRightInd w:val="0"/>
        <w:snapToGrid w:val="0"/>
        <w:ind w:left="1276" w:hanging="567"/>
        <w:rPr>
          <w:rFonts w:ascii="標楷體" w:eastAsia="標楷體" w:hAnsi="標楷體"/>
          <w:sz w:val="30"/>
          <w:szCs w:val="30"/>
        </w:rPr>
      </w:pPr>
      <w:r w:rsidRPr="003D2973">
        <w:rPr>
          <w:rFonts w:ascii="標楷體" w:eastAsia="標楷體" w:hAnsi="標楷體" w:hint="eastAsia"/>
          <w:sz w:val="32"/>
          <w:szCs w:val="32"/>
        </w:rPr>
        <w:t>其他未盡事宜，得在不影響行程及經費前提下協商解決。</w:t>
      </w:r>
    </w:p>
    <w:p w14:paraId="4A1CA70C" w14:textId="77777777" w:rsidR="007F7D5F" w:rsidRPr="00CD3853" w:rsidRDefault="00E221B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kern w:val="16"/>
          <w:sz w:val="32"/>
        </w:rPr>
      </w:pPr>
      <w:r w:rsidRPr="003D2973">
        <w:rPr>
          <w:rFonts w:hAnsi="標楷體" w:hint="eastAsia"/>
          <w:kern w:val="16"/>
          <w:sz w:val="32"/>
        </w:rPr>
        <w:t>參、</w:t>
      </w:r>
      <w:r w:rsidRPr="00CD3853">
        <w:rPr>
          <w:rFonts w:hAnsi="標楷體" w:hint="eastAsia"/>
          <w:kern w:val="16"/>
          <w:sz w:val="32"/>
        </w:rPr>
        <w:t>履約期間：</w:t>
      </w:r>
      <w:r w:rsidR="00957587" w:rsidRPr="00CD3853">
        <w:rPr>
          <w:rFonts w:hAnsi="標楷體" w:hint="eastAsia"/>
          <w:b/>
          <w:kern w:val="16"/>
          <w:sz w:val="32"/>
        </w:rPr>
        <w:t>自決標翌日起至11</w:t>
      </w:r>
      <w:r w:rsidR="00791DA6">
        <w:rPr>
          <w:rFonts w:hAnsi="標楷體" w:hint="eastAsia"/>
          <w:b/>
          <w:kern w:val="16"/>
          <w:sz w:val="32"/>
        </w:rPr>
        <w:t>4</w:t>
      </w:r>
      <w:r w:rsidR="00957587" w:rsidRPr="00CD3853">
        <w:rPr>
          <w:rFonts w:hAnsi="標楷體" w:hint="eastAsia"/>
          <w:b/>
          <w:kern w:val="16"/>
          <w:sz w:val="32"/>
        </w:rPr>
        <w:t>年</w:t>
      </w:r>
      <w:r w:rsidR="00F17116" w:rsidRPr="00F17116">
        <w:rPr>
          <w:rFonts w:hAnsi="標楷體" w:hint="eastAsia"/>
          <w:b/>
          <w:color w:val="3333FF"/>
          <w:kern w:val="16"/>
          <w:sz w:val="32"/>
        </w:rPr>
        <w:t>1</w:t>
      </w:r>
      <w:r w:rsidR="002600C4">
        <w:rPr>
          <w:rFonts w:hAnsi="標楷體" w:hint="eastAsia"/>
          <w:b/>
          <w:color w:val="3333FF"/>
          <w:kern w:val="16"/>
          <w:sz w:val="32"/>
        </w:rPr>
        <w:t>2</w:t>
      </w:r>
      <w:r w:rsidR="00957587" w:rsidRPr="00CD3853">
        <w:rPr>
          <w:rFonts w:hAnsi="標楷體" w:hint="eastAsia"/>
          <w:b/>
          <w:kern w:val="16"/>
          <w:sz w:val="32"/>
        </w:rPr>
        <w:t>月</w:t>
      </w:r>
      <w:r w:rsidR="00791DA6">
        <w:rPr>
          <w:rFonts w:hAnsi="標楷體" w:hint="eastAsia"/>
          <w:b/>
          <w:kern w:val="16"/>
          <w:sz w:val="32"/>
        </w:rPr>
        <w:t>3</w:t>
      </w:r>
      <w:r w:rsidR="002600C4">
        <w:rPr>
          <w:rFonts w:hAnsi="標楷體" w:hint="eastAsia"/>
          <w:b/>
          <w:kern w:val="16"/>
          <w:sz w:val="32"/>
        </w:rPr>
        <w:t>1</w:t>
      </w:r>
      <w:r w:rsidR="00957587" w:rsidRPr="00CD3853">
        <w:rPr>
          <w:rFonts w:hAnsi="標楷體" w:hint="eastAsia"/>
          <w:b/>
          <w:kern w:val="16"/>
          <w:sz w:val="32"/>
        </w:rPr>
        <w:t>日止</w:t>
      </w:r>
      <w:r w:rsidR="0000393B" w:rsidRPr="00CD3853">
        <w:rPr>
          <w:rFonts w:hAnsi="標楷體" w:hint="eastAsia"/>
          <w:b/>
          <w:kern w:val="16"/>
          <w:sz w:val="32"/>
        </w:rPr>
        <w:t>。</w:t>
      </w:r>
    </w:p>
    <w:p w14:paraId="48414D4D" w14:textId="64F4C5DB" w:rsidR="00681F1A" w:rsidRPr="00CD3853" w:rsidRDefault="00681F1A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kern w:val="16"/>
          <w:sz w:val="32"/>
        </w:rPr>
      </w:pPr>
      <w:r w:rsidRPr="00CD3853">
        <w:rPr>
          <w:rFonts w:hAnsi="標楷體" w:hint="eastAsia"/>
          <w:kern w:val="16"/>
          <w:sz w:val="32"/>
        </w:rPr>
        <w:t>肆、採購金額</w:t>
      </w:r>
      <w:r w:rsidR="007F7D5F" w:rsidRPr="00CD3853">
        <w:rPr>
          <w:rFonts w:hAnsi="標楷體" w:hint="eastAsia"/>
          <w:kern w:val="16"/>
          <w:sz w:val="32"/>
        </w:rPr>
        <w:t>：</w:t>
      </w:r>
      <w:r w:rsidR="008E4A7E" w:rsidRPr="00CD3853">
        <w:rPr>
          <w:rFonts w:hAnsi="標楷體" w:hint="eastAsia"/>
          <w:kern w:val="16"/>
          <w:sz w:val="32"/>
        </w:rPr>
        <w:t>新</w:t>
      </w:r>
      <w:r w:rsidR="008E4A7E" w:rsidRPr="003D2973">
        <w:rPr>
          <w:rFonts w:hAnsi="標楷體" w:hint="eastAsia"/>
          <w:kern w:val="16"/>
          <w:sz w:val="32"/>
        </w:rPr>
        <w:t>臺幣</w:t>
      </w:r>
      <w:r w:rsidR="00015316">
        <w:rPr>
          <w:rFonts w:hAnsi="標楷體" w:hint="eastAsia"/>
          <w:kern w:val="16"/>
          <w:sz w:val="32"/>
        </w:rPr>
        <w:t>104</w:t>
      </w:r>
      <w:r w:rsidR="008E4A7E" w:rsidRPr="003D2973">
        <w:rPr>
          <w:rFonts w:hAnsi="標楷體" w:hint="eastAsia"/>
          <w:b/>
          <w:bCs/>
          <w:kern w:val="16"/>
          <w:sz w:val="32"/>
        </w:rPr>
        <w:t>萬</w:t>
      </w:r>
      <w:r w:rsidR="008E4A7E" w:rsidRPr="003D2973">
        <w:rPr>
          <w:rFonts w:hint="eastAsia"/>
          <w:b/>
          <w:bCs/>
          <w:sz w:val="32"/>
          <w:szCs w:val="32"/>
        </w:rPr>
        <w:t>元整</w:t>
      </w:r>
      <w:r w:rsidR="008E4A7E" w:rsidRPr="003D2973">
        <w:rPr>
          <w:rFonts w:hAnsi="標楷體" w:hint="eastAsia"/>
          <w:kern w:val="16"/>
          <w:sz w:val="32"/>
        </w:rPr>
        <w:t>（含上述費用及稅款，包括燃油附加費、訂位服務費、稅金</w:t>
      </w:r>
      <w:r w:rsidR="008E4A7E" w:rsidRPr="00CD3853">
        <w:rPr>
          <w:rFonts w:hAnsi="標楷體" w:hint="eastAsia"/>
          <w:kern w:val="16"/>
          <w:sz w:val="32"/>
        </w:rPr>
        <w:t>和其他相關費用，依實際決標金額為上限，其各項目之金額可相互流用，依得標廠商實際決標經費表之單價及實際出國人數核實計價）。</w:t>
      </w:r>
    </w:p>
    <w:p w14:paraId="0C3F69ED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kern w:val="16"/>
          <w:sz w:val="32"/>
        </w:rPr>
        <w:t>伍、付款方式及驗收：</w:t>
      </w:r>
      <w:r w:rsidRPr="00CD3853">
        <w:rPr>
          <w:rFonts w:hAnsi="標楷體" w:hint="eastAsia"/>
          <w:sz w:val="32"/>
        </w:rPr>
        <w:t>得標廠商完成本案委辦工作事項後，</w:t>
      </w:r>
      <w:r w:rsidR="00FA574F" w:rsidRPr="00CD3853">
        <w:rPr>
          <w:rFonts w:hAnsi="標楷體" w:hint="eastAsia"/>
          <w:sz w:val="32"/>
          <w:szCs w:val="32"/>
        </w:rPr>
        <w:t>30日內</w:t>
      </w:r>
      <w:r w:rsidRPr="00CD3853">
        <w:rPr>
          <w:rFonts w:hAnsi="標楷體" w:hint="eastAsia"/>
          <w:sz w:val="32"/>
        </w:rPr>
        <w:t>備妥</w:t>
      </w:r>
      <w:r w:rsidR="00B2525B" w:rsidRPr="00CD3853">
        <w:rPr>
          <w:rFonts w:hAnsi="標楷體" w:hint="eastAsia"/>
          <w:sz w:val="32"/>
        </w:rPr>
        <w:t>機票開票</w:t>
      </w:r>
      <w:r w:rsidR="007D7597" w:rsidRPr="00CD3853">
        <w:rPr>
          <w:rFonts w:hAnsi="標楷體" w:hint="eastAsia"/>
          <w:sz w:val="32"/>
        </w:rPr>
        <w:t>證明</w:t>
      </w:r>
      <w:r w:rsidR="00B2525B" w:rsidRPr="00CD3853">
        <w:rPr>
          <w:rFonts w:hAnsi="標楷體" w:hint="eastAsia"/>
          <w:sz w:val="32"/>
        </w:rPr>
        <w:t>、</w:t>
      </w:r>
      <w:r w:rsidR="007D7597" w:rsidRPr="00CD3853">
        <w:rPr>
          <w:rFonts w:hAnsi="標楷體" w:hint="eastAsia"/>
          <w:sz w:val="32"/>
        </w:rPr>
        <w:t>經費結算</w:t>
      </w:r>
      <w:r w:rsidR="00B2525B" w:rsidRPr="00CD3853">
        <w:rPr>
          <w:rFonts w:hAnsi="標楷體" w:hint="eastAsia"/>
          <w:sz w:val="32"/>
        </w:rPr>
        <w:t>表、</w:t>
      </w:r>
      <w:r w:rsidRPr="00CD3853">
        <w:rPr>
          <w:rFonts w:hAnsi="標楷體" w:hint="eastAsia"/>
          <w:sz w:val="32"/>
        </w:rPr>
        <w:t>公文及發票（或收據）送交本會</w:t>
      </w:r>
      <w:r w:rsidR="00FA574F" w:rsidRPr="00CD3853">
        <w:rPr>
          <w:rFonts w:hAnsi="標楷體" w:hint="eastAsia"/>
          <w:sz w:val="32"/>
        </w:rPr>
        <w:t>辦理驗收</w:t>
      </w:r>
      <w:r w:rsidRPr="00CD3853">
        <w:rPr>
          <w:rFonts w:hAnsi="標楷體" w:hint="eastAsia"/>
          <w:sz w:val="32"/>
        </w:rPr>
        <w:t>。</w:t>
      </w:r>
    </w:p>
    <w:p w14:paraId="77CF7299" w14:textId="0EB5E85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陸、投標廠商資格：凡依法登記立案且符合旅行業管理規則規定，經交通部觀光</w:t>
      </w:r>
      <w:r w:rsidR="007E1A4B" w:rsidRPr="007E1A4B">
        <w:rPr>
          <w:rFonts w:hAnsi="標楷體" w:hint="eastAsia"/>
          <w:color w:val="3333FF"/>
          <w:sz w:val="32"/>
        </w:rPr>
        <w:t>署</w:t>
      </w:r>
      <w:r w:rsidRPr="00CD3853">
        <w:rPr>
          <w:rFonts w:hAnsi="標楷體" w:hint="eastAsia"/>
          <w:sz w:val="32"/>
        </w:rPr>
        <w:t>核准設立經營旅行業，具有辦理與本案相關項目之公司、有限合夥或行號。</w:t>
      </w:r>
    </w:p>
    <w:p w14:paraId="6C6C5F0D" w14:textId="77777777" w:rsidR="007F7D5F" w:rsidRPr="00CD3853" w:rsidRDefault="007F7D5F" w:rsidP="007F7D5F">
      <w:pPr>
        <w:spacing w:line="48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 w:hint="eastAsia"/>
          <w:sz w:val="32"/>
        </w:rPr>
        <w:t>柒</w:t>
      </w:r>
      <w:proofErr w:type="gramEnd"/>
      <w:r w:rsidRPr="00CD3853">
        <w:rPr>
          <w:rFonts w:ascii="標楷體" w:eastAsia="標楷體" w:hAnsi="標楷體" w:hint="eastAsia"/>
          <w:sz w:val="32"/>
        </w:rPr>
        <w:t>、投標文件：</w:t>
      </w:r>
    </w:p>
    <w:p w14:paraId="14875F26" w14:textId="77777777" w:rsidR="007F7D5F" w:rsidRPr="00CD3853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1E0F29" w:rsidRPr="00CD3853">
        <w:rPr>
          <w:rFonts w:ascii="標楷體" w:eastAsia="標楷體" w:hAnsi="標楷體" w:hint="eastAsia"/>
          <w:b/>
          <w:bCs/>
          <w:sz w:val="32"/>
        </w:rPr>
        <w:t>1</w:t>
      </w:r>
      <w:r w:rsidR="007F7D5F" w:rsidRPr="00CD3853">
        <w:rPr>
          <w:rFonts w:ascii="標楷體" w:eastAsia="標楷體" w:hAnsi="標楷體" w:hint="eastAsia"/>
          <w:b/>
          <w:bCs/>
          <w:sz w:val="32"/>
        </w:rPr>
        <w:t>式</w:t>
      </w:r>
      <w:r w:rsidR="005D1154" w:rsidRPr="00CD3853">
        <w:rPr>
          <w:rFonts w:ascii="標楷體" w:eastAsia="標楷體" w:hAnsi="標楷體" w:hint="eastAsia"/>
          <w:b/>
          <w:bCs/>
          <w:sz w:val="32"/>
        </w:rPr>
        <w:t>7</w:t>
      </w:r>
      <w:r w:rsidR="0000393B" w:rsidRPr="00CD3853">
        <w:rPr>
          <w:rFonts w:ascii="標楷體" w:eastAsia="標楷體" w:hAnsi="標楷體" w:hint="eastAsia"/>
          <w:b/>
          <w:bCs/>
          <w:kern w:val="16"/>
          <w:sz w:val="32"/>
          <w:szCs w:val="32"/>
        </w:rPr>
        <w:t>份</w:t>
      </w:r>
      <w:r w:rsidR="00DD355E" w:rsidRPr="00CD3853">
        <w:rPr>
          <w:rFonts w:ascii="標楷體" w:eastAsia="標楷體" w:hAnsi="標楷體" w:hint="eastAsia"/>
          <w:sz w:val="32"/>
        </w:rPr>
        <w:t>（</w:t>
      </w:r>
      <w:r w:rsidR="00CE079F" w:rsidRPr="00CD3853">
        <w:rPr>
          <w:rFonts w:ascii="標楷體" w:eastAsia="標楷體" w:hAnsi="標楷體" w:hint="eastAsia"/>
          <w:sz w:val="32"/>
        </w:rPr>
        <w:t>請</w:t>
      </w:r>
      <w:r w:rsidR="00DD355E" w:rsidRPr="00CD3853">
        <w:rPr>
          <w:rFonts w:ascii="標楷體" w:eastAsia="標楷體" w:hAnsi="標楷體" w:hint="eastAsia"/>
          <w:sz w:val="32"/>
        </w:rPr>
        <w:t>依</w:t>
      </w:r>
      <w:r w:rsidR="00DD355E" w:rsidRPr="00F04417">
        <w:rPr>
          <w:rFonts w:ascii="標楷體" w:eastAsia="標楷體" w:hAnsi="標楷體" w:hint="eastAsia"/>
          <w:color w:val="000000"/>
          <w:sz w:val="32"/>
        </w:rPr>
        <w:t>評</w:t>
      </w:r>
      <w:r w:rsidR="00291581" w:rsidRPr="00F04417">
        <w:rPr>
          <w:rFonts w:ascii="標楷體" w:eastAsia="標楷體" w:hAnsi="標楷體" w:hint="eastAsia"/>
          <w:color w:val="000000"/>
          <w:sz w:val="32"/>
        </w:rPr>
        <w:t>審</w:t>
      </w:r>
      <w:r w:rsidR="00DD355E" w:rsidRPr="00F04417">
        <w:rPr>
          <w:rFonts w:ascii="標楷體" w:eastAsia="標楷體" w:hAnsi="標楷體" w:hint="eastAsia"/>
          <w:color w:val="000000"/>
          <w:sz w:val="32"/>
        </w:rPr>
        <w:t>項</w:t>
      </w:r>
      <w:r w:rsidR="00DD355E" w:rsidRPr="00CD3853">
        <w:rPr>
          <w:rFonts w:ascii="標楷體" w:eastAsia="標楷體" w:hAnsi="標楷體" w:hint="eastAsia"/>
          <w:sz w:val="32"/>
        </w:rPr>
        <w:t>目及次序撰寫）</w:t>
      </w:r>
      <w:r w:rsidR="007F7D5F" w:rsidRPr="00CD3853">
        <w:rPr>
          <w:rFonts w:ascii="標楷體" w:eastAsia="標楷體" w:hAnsi="標楷體" w:hint="eastAsia"/>
          <w:sz w:val="32"/>
        </w:rPr>
        <w:t>。投標廠商所投</w:t>
      </w: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7F7D5F" w:rsidRPr="00CD3853">
        <w:rPr>
          <w:rFonts w:ascii="標楷體" w:eastAsia="標楷體" w:hAnsi="標楷體" w:hint="eastAsia"/>
          <w:sz w:val="32"/>
        </w:rPr>
        <w:t>，本會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不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另支付酬勞或稿費。</w:t>
      </w:r>
    </w:p>
    <w:p w14:paraId="2859FE29" w14:textId="77777777" w:rsidR="007F7D5F" w:rsidRPr="00CD3853" w:rsidRDefault="00BB1FC2" w:rsidP="00012AA5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  <w:szCs w:val="32"/>
        </w:rPr>
        <w:t>企劃書</w:t>
      </w:r>
      <w:r w:rsidR="007F7D5F" w:rsidRPr="00CD3853">
        <w:rPr>
          <w:rFonts w:ascii="標楷體" w:eastAsia="標楷體" w:hAnsi="標楷體" w:hint="eastAsia"/>
          <w:sz w:val="32"/>
        </w:rPr>
        <w:t>製作規格請以中文楷書、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直式橫書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、14號字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繕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打，並以A4大小紙張、加封面、左邊裝訂成冊。</w:t>
      </w:r>
    </w:p>
    <w:p w14:paraId="1F783E11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捌</w:t>
      </w:r>
      <w:r w:rsidRPr="00CD3853">
        <w:rPr>
          <w:rFonts w:hAnsi="標楷體"/>
          <w:sz w:val="32"/>
        </w:rPr>
        <w:t>、投標</w:t>
      </w:r>
      <w:r w:rsidRPr="00390BC8">
        <w:rPr>
          <w:rFonts w:hAnsi="標楷體"/>
          <w:kern w:val="16"/>
          <w:sz w:val="32"/>
        </w:rPr>
        <w:t>廠商</w:t>
      </w:r>
      <w:r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Ansi="標楷體"/>
          <w:sz w:val="32"/>
        </w:rPr>
        <w:t>須知：</w:t>
      </w:r>
    </w:p>
    <w:p w14:paraId="62F1DD7A" w14:textId="77777777" w:rsidR="007F7D5F" w:rsidRPr="00CD3853" w:rsidRDefault="007F7D5F" w:rsidP="007F7D5F">
      <w:pPr>
        <w:pStyle w:val="a5"/>
        <w:adjustRightInd w:val="0"/>
        <w:spacing w:line="400" w:lineRule="exact"/>
        <w:ind w:leftChars="118" w:left="1010" w:right="416" w:hangingChars="202" w:hanging="727"/>
        <w:rPr>
          <w:kern w:val="16"/>
          <w:sz w:val="32"/>
          <w:szCs w:val="32"/>
        </w:rPr>
      </w:pPr>
      <w:r w:rsidRPr="00CD3853">
        <w:rPr>
          <w:rFonts w:hint="eastAsia"/>
          <w:sz w:val="32"/>
          <w:szCs w:val="32"/>
        </w:rPr>
        <w:t>一、</w:t>
      </w:r>
      <w:r w:rsidRPr="00CD3853">
        <w:rPr>
          <w:sz w:val="32"/>
          <w:szCs w:val="32"/>
        </w:rPr>
        <w:t>本案</w:t>
      </w:r>
      <w:r w:rsidR="00840126" w:rsidRPr="00CD3853">
        <w:rPr>
          <w:rFonts w:hint="eastAsia"/>
          <w:sz w:val="32"/>
          <w:szCs w:val="32"/>
        </w:rPr>
        <w:t>參考</w:t>
      </w:r>
      <w:r w:rsidRPr="00CD3853">
        <w:rPr>
          <w:sz w:val="32"/>
          <w:szCs w:val="32"/>
        </w:rPr>
        <w:t>「採購評選委員會組織準則」成立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審小組</w:t>
      </w:r>
      <w:r w:rsidRPr="00CD3853">
        <w:rPr>
          <w:sz w:val="32"/>
          <w:szCs w:val="32"/>
        </w:rPr>
        <w:t>（下稱</w:t>
      </w:r>
      <w:r w:rsidR="00840126" w:rsidRPr="00CD3853">
        <w:rPr>
          <w:rFonts w:hint="eastAsia"/>
          <w:sz w:val="32"/>
          <w:szCs w:val="32"/>
        </w:rPr>
        <w:t>本小組</w:t>
      </w:r>
      <w:r w:rsidR="00840126" w:rsidRPr="00CD3853">
        <w:rPr>
          <w:sz w:val="32"/>
          <w:szCs w:val="32"/>
        </w:rPr>
        <w:t>），並依「採購評選委員會審議規則」及</w:t>
      </w:r>
      <w:r w:rsidR="00840126" w:rsidRPr="00CD3853">
        <w:rPr>
          <w:rFonts w:hint="eastAsia"/>
          <w:sz w:val="32"/>
          <w:szCs w:val="32"/>
        </w:rPr>
        <w:t>參考</w:t>
      </w:r>
      <w:r w:rsidRPr="00CD3853">
        <w:rPr>
          <w:sz w:val="32"/>
          <w:szCs w:val="32"/>
        </w:rPr>
        <w:t>「最有利標評選辦法」辦理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。</w:t>
      </w:r>
    </w:p>
    <w:p w14:paraId="73CA8036" w14:textId="77777777" w:rsidR="007F7D5F" w:rsidRPr="00CD3853" w:rsidRDefault="007F7D5F" w:rsidP="007F7D5F">
      <w:pPr>
        <w:pStyle w:val="a5"/>
        <w:adjustRightInd w:val="0"/>
        <w:spacing w:line="400" w:lineRule="exact"/>
        <w:ind w:left="0" w:right="416" w:firstLineChars="101" w:firstLine="364"/>
        <w:rPr>
          <w:kern w:val="16"/>
          <w:sz w:val="32"/>
          <w:szCs w:val="32"/>
        </w:rPr>
      </w:pPr>
      <w:r w:rsidRPr="00CD3853">
        <w:rPr>
          <w:rFonts w:hint="eastAsia"/>
          <w:kern w:val="16"/>
          <w:sz w:val="32"/>
          <w:szCs w:val="32"/>
        </w:rPr>
        <w:lastRenderedPageBreak/>
        <w:t>二、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kern w:val="16"/>
          <w:sz w:val="32"/>
          <w:szCs w:val="32"/>
        </w:rPr>
        <w:t>作業：</w:t>
      </w:r>
    </w:p>
    <w:p w14:paraId="3AA5913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（一）投標文件經審查合於招標文件規定者，始得為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。</w:t>
      </w:r>
    </w:p>
    <w:p w14:paraId="7CC1306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（二）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應進行簡報，並接受本案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委員之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答，</w:t>
      </w:r>
      <w:proofErr w:type="gramStart"/>
      <w:r w:rsidRPr="00CD3853">
        <w:rPr>
          <w:sz w:val="32"/>
          <w:szCs w:val="32"/>
        </w:rPr>
        <w:t>採</w:t>
      </w:r>
      <w:proofErr w:type="gramEnd"/>
      <w:r w:rsidRPr="00CD3853">
        <w:rPr>
          <w:sz w:val="32"/>
          <w:szCs w:val="32"/>
        </w:rPr>
        <w:t>「</w:t>
      </w:r>
      <w:proofErr w:type="gramStart"/>
      <w:r w:rsidRPr="00CD3853">
        <w:rPr>
          <w:sz w:val="32"/>
          <w:szCs w:val="32"/>
        </w:rPr>
        <w:t>統問統答</w:t>
      </w:r>
      <w:proofErr w:type="gramEnd"/>
      <w:r w:rsidRPr="00CD3853">
        <w:rPr>
          <w:sz w:val="32"/>
          <w:szCs w:val="32"/>
        </w:rPr>
        <w:t>」方式計時。簡報時間為</w:t>
      </w:r>
      <w:r w:rsidR="0043590E" w:rsidRPr="00CD3853">
        <w:rPr>
          <w:rFonts w:hint="eastAsia"/>
          <w:sz w:val="32"/>
          <w:szCs w:val="32"/>
        </w:rPr>
        <w:t>10</w:t>
      </w:r>
      <w:r w:rsidRPr="00CD3853">
        <w:rPr>
          <w:sz w:val="32"/>
          <w:szCs w:val="32"/>
        </w:rPr>
        <w:t>分鐘、</w:t>
      </w:r>
      <w:r w:rsidR="00631E9F" w:rsidRPr="00CD3853">
        <w:rPr>
          <w:rFonts w:hint="eastAsia"/>
          <w:sz w:val="32"/>
          <w:szCs w:val="32"/>
        </w:rPr>
        <w:t>委員詢問時間不計、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時間</w:t>
      </w:r>
      <w:r w:rsidR="00631E9F" w:rsidRPr="00CD3853">
        <w:rPr>
          <w:rFonts w:hint="eastAsia"/>
          <w:sz w:val="32"/>
          <w:szCs w:val="32"/>
        </w:rPr>
        <w:t>為</w:t>
      </w:r>
      <w:r w:rsidR="0043590E" w:rsidRPr="00CD3853">
        <w:rPr>
          <w:rFonts w:hint="eastAsia"/>
          <w:sz w:val="32"/>
          <w:szCs w:val="32"/>
        </w:rPr>
        <w:t>5</w:t>
      </w:r>
      <w:r w:rsidR="00631E9F" w:rsidRPr="00CD3853">
        <w:rPr>
          <w:sz w:val="32"/>
          <w:szCs w:val="32"/>
        </w:rPr>
        <w:t>分鐘</w:t>
      </w:r>
      <w:r w:rsidRPr="00CD3853">
        <w:rPr>
          <w:sz w:val="32"/>
          <w:szCs w:val="32"/>
        </w:rPr>
        <w:t>，其有5家以上者，簡報時間為</w:t>
      </w:r>
      <w:r w:rsidR="0043590E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分鐘、答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時間以</w:t>
      </w:r>
      <w:r w:rsidR="0043590E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分鐘為原則。</w:t>
      </w:r>
    </w:p>
    <w:p w14:paraId="1A6B4440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（三）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會議時</w:t>
      </w:r>
      <w:r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應派</w:t>
      </w:r>
      <w:r w:rsidRPr="00CD3853">
        <w:rPr>
          <w:rFonts w:hint="eastAsia"/>
          <w:sz w:val="32"/>
          <w:szCs w:val="32"/>
        </w:rPr>
        <w:t>本</w:t>
      </w:r>
      <w:r w:rsidRPr="00CD3853">
        <w:rPr>
          <w:sz w:val="32"/>
          <w:szCs w:val="32"/>
        </w:rPr>
        <w:t>案負責人或</w:t>
      </w:r>
      <w:r w:rsidRPr="00CD3853">
        <w:rPr>
          <w:rFonts w:hint="eastAsia"/>
          <w:sz w:val="32"/>
          <w:szCs w:val="32"/>
        </w:rPr>
        <w:t>其相關</w:t>
      </w:r>
      <w:r w:rsidRPr="00CD3853">
        <w:rPr>
          <w:sz w:val="32"/>
          <w:szCs w:val="32"/>
        </w:rPr>
        <w:t>人員出席簡報，簡報先後次序於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會議</w:t>
      </w:r>
      <w:r w:rsidRPr="00CD3853">
        <w:rPr>
          <w:sz w:val="32"/>
          <w:szCs w:val="32"/>
        </w:rPr>
        <w:t>前抽籤決定之。</w:t>
      </w:r>
    </w:p>
    <w:p w14:paraId="20261AE7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（四）</w:t>
      </w:r>
      <w:r w:rsidRPr="00CD3853">
        <w:rPr>
          <w:rFonts w:hint="eastAsia"/>
          <w:sz w:val="32"/>
          <w:szCs w:val="32"/>
        </w:rPr>
        <w:t>受評廠商簡報時，請由本案負責人出席代表主持，答</w:t>
      </w:r>
      <w:proofErr w:type="gramStart"/>
      <w:r w:rsidRPr="00CD3853">
        <w:rPr>
          <w:rFonts w:hint="eastAsia"/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部分得由廠商相關人員答覆，惟簡報暨答</w:t>
      </w:r>
      <w:proofErr w:type="gramStart"/>
      <w:r w:rsidRPr="00CD3853">
        <w:rPr>
          <w:rFonts w:hint="eastAsia"/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出列席人員至多以</w:t>
      </w:r>
      <w:r w:rsidR="0043590E" w:rsidRPr="00CD3853">
        <w:rPr>
          <w:rFonts w:hint="eastAsia"/>
          <w:sz w:val="32"/>
          <w:szCs w:val="32"/>
        </w:rPr>
        <w:t>2</w:t>
      </w:r>
      <w:r w:rsidRPr="00CD3853">
        <w:rPr>
          <w:sz w:val="32"/>
          <w:szCs w:val="32"/>
        </w:rPr>
        <w:t>人</w:t>
      </w:r>
      <w:r w:rsidRPr="00CD3853">
        <w:rPr>
          <w:rFonts w:hint="eastAsia"/>
          <w:sz w:val="32"/>
          <w:szCs w:val="32"/>
        </w:rPr>
        <w:t>為限，並請攜帶身分證備查</w:t>
      </w:r>
      <w:r w:rsidRPr="00CD3853">
        <w:rPr>
          <w:sz w:val="32"/>
          <w:szCs w:val="32"/>
        </w:rPr>
        <w:t>。</w:t>
      </w:r>
    </w:p>
    <w:p w14:paraId="70E2C69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（五）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時</w:t>
      </w:r>
      <w:r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針對</w:t>
      </w:r>
      <w:r w:rsidRPr="00CD3853">
        <w:rPr>
          <w:rFonts w:hint="eastAsia"/>
          <w:sz w:val="32"/>
          <w:szCs w:val="32"/>
        </w:rPr>
        <w:t>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rFonts w:hint="eastAsia"/>
          <w:sz w:val="32"/>
          <w:szCs w:val="32"/>
        </w:rPr>
        <w:t>」內容及範圍</w:t>
      </w:r>
      <w:r w:rsidRPr="00CD3853">
        <w:rPr>
          <w:sz w:val="32"/>
          <w:szCs w:val="32"/>
        </w:rPr>
        <w:t>提出簡報</w:t>
      </w:r>
      <w:r w:rsidRPr="00CD3853">
        <w:rPr>
          <w:rFonts w:hint="eastAsia"/>
          <w:sz w:val="32"/>
          <w:szCs w:val="32"/>
        </w:rPr>
        <w:t>（或說明），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完畢後，得由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委員對「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rFonts w:hint="eastAsia"/>
          <w:sz w:val="32"/>
          <w:szCs w:val="32"/>
        </w:rPr>
        <w:t>」</w:t>
      </w:r>
      <w:r w:rsidRPr="00CD3853">
        <w:rPr>
          <w:sz w:val="32"/>
          <w:szCs w:val="32"/>
        </w:rPr>
        <w:t>內之項目及其內容</w:t>
      </w:r>
      <w:r w:rsidRPr="00CD3853">
        <w:rPr>
          <w:rFonts w:hint="eastAsia"/>
          <w:sz w:val="32"/>
          <w:szCs w:val="32"/>
        </w:rPr>
        <w:t>提出</w:t>
      </w:r>
      <w:r w:rsidRPr="00CD3853">
        <w:rPr>
          <w:sz w:val="32"/>
          <w:szCs w:val="32"/>
        </w:rPr>
        <w:t>詢問</w:t>
      </w:r>
      <w:r w:rsidRPr="00CD3853">
        <w:rPr>
          <w:rFonts w:hint="eastAsia"/>
          <w:sz w:val="32"/>
          <w:szCs w:val="32"/>
        </w:rPr>
        <w:t>，由出</w:t>
      </w:r>
      <w:r w:rsidRPr="00CD3853">
        <w:rPr>
          <w:sz w:val="32"/>
          <w:szCs w:val="32"/>
        </w:rPr>
        <w:t>列</w:t>
      </w:r>
      <w:r w:rsidRPr="00CD3853">
        <w:rPr>
          <w:rFonts w:hint="eastAsia"/>
          <w:sz w:val="32"/>
          <w:szCs w:val="32"/>
        </w:rPr>
        <w:t>席人員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。</w:t>
      </w:r>
      <w:r w:rsidRPr="00CD3853">
        <w:rPr>
          <w:sz w:val="32"/>
          <w:szCs w:val="32"/>
        </w:rPr>
        <w:t>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rFonts w:hint="eastAsia"/>
          <w:sz w:val="32"/>
          <w:szCs w:val="32"/>
        </w:rPr>
        <w:t>如有建議事項者</w:t>
      </w:r>
      <w:r w:rsidRPr="00CD3853">
        <w:rPr>
          <w:rFonts w:hAnsi="標楷體" w:hint="eastAsia"/>
          <w:sz w:val="32"/>
          <w:szCs w:val="32"/>
        </w:rPr>
        <w:t>，</w:t>
      </w:r>
      <w:r w:rsidRPr="00CD3853">
        <w:rPr>
          <w:sz w:val="32"/>
          <w:szCs w:val="32"/>
        </w:rPr>
        <w:t>得</w:t>
      </w:r>
      <w:r w:rsidRPr="00CD3853">
        <w:rPr>
          <w:rFonts w:hint="eastAsia"/>
          <w:sz w:val="32"/>
          <w:szCs w:val="32"/>
        </w:rPr>
        <w:t>與之洽商</w:t>
      </w:r>
      <w:r w:rsidRPr="00CD3853">
        <w:rPr>
          <w:sz w:val="32"/>
          <w:szCs w:val="32"/>
        </w:rPr>
        <w:t>，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有接受或</w:t>
      </w:r>
      <w:r w:rsidRPr="00CD3853">
        <w:rPr>
          <w:rFonts w:hint="eastAsia"/>
          <w:sz w:val="32"/>
          <w:szCs w:val="32"/>
        </w:rPr>
        <w:t>不</w:t>
      </w:r>
      <w:r w:rsidRPr="00CD3853">
        <w:rPr>
          <w:sz w:val="32"/>
          <w:szCs w:val="32"/>
        </w:rPr>
        <w:t>同意之權利。</w:t>
      </w:r>
    </w:p>
    <w:p w14:paraId="46EA65C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六</w:t>
      </w:r>
      <w:r w:rsidRPr="00CD3853">
        <w:rPr>
          <w:sz w:val="32"/>
          <w:szCs w:val="32"/>
        </w:rPr>
        <w:t>）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經本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唱名三次未到者，視</w:t>
      </w:r>
      <w:r w:rsidRPr="00CD3853">
        <w:rPr>
          <w:rFonts w:hint="eastAsia"/>
          <w:sz w:val="32"/>
          <w:szCs w:val="32"/>
        </w:rPr>
        <w:t>為</w:t>
      </w:r>
      <w:r w:rsidRPr="00CD3853">
        <w:rPr>
          <w:sz w:val="32"/>
          <w:szCs w:val="32"/>
        </w:rPr>
        <w:t>放棄「簡報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」之機會，本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得就逕行對該「</w:t>
      </w:r>
      <w:r w:rsidR="00BB1FC2" w:rsidRPr="00CD3853">
        <w:rPr>
          <w:rFonts w:hAnsi="標楷體" w:hint="eastAsia"/>
          <w:sz w:val="32"/>
          <w:szCs w:val="32"/>
        </w:rPr>
        <w:t>企劃書</w:t>
      </w:r>
      <w:r w:rsidRPr="00CD3853">
        <w:rPr>
          <w:sz w:val="32"/>
          <w:szCs w:val="32"/>
        </w:rPr>
        <w:t>」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（分）</w:t>
      </w:r>
      <w:r w:rsidRPr="00CD3853">
        <w:rPr>
          <w:rFonts w:hint="eastAsia"/>
          <w:sz w:val="32"/>
          <w:szCs w:val="32"/>
        </w:rPr>
        <w:t>，逾排定時間內始到場者，就所餘時間</w:t>
      </w:r>
      <w:r w:rsidRPr="00CD3853">
        <w:rPr>
          <w:sz w:val="32"/>
          <w:szCs w:val="32"/>
        </w:rPr>
        <w:t>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rFonts w:hint="eastAsia"/>
          <w:sz w:val="32"/>
          <w:szCs w:val="32"/>
        </w:rPr>
        <w:t>。</w:t>
      </w:r>
    </w:p>
    <w:p w14:paraId="2950518D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七</w:t>
      </w:r>
      <w:r w:rsidRPr="00CD3853">
        <w:rPr>
          <w:sz w:val="32"/>
          <w:szCs w:val="32"/>
        </w:rPr>
        <w:t>）簡報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所需之展示軟硬體設備，由</w:t>
      </w:r>
      <w:r w:rsidRPr="00CD3853">
        <w:rPr>
          <w:rFonts w:hint="eastAsia"/>
          <w:sz w:val="32"/>
          <w:szCs w:val="32"/>
        </w:rPr>
        <w:t>投標廠商</w:t>
      </w:r>
      <w:r w:rsidRPr="00CD3853">
        <w:rPr>
          <w:sz w:val="32"/>
          <w:szCs w:val="32"/>
        </w:rPr>
        <w:t>自行備妥及架設</w:t>
      </w:r>
      <w:r w:rsidRPr="00CD3853">
        <w:rPr>
          <w:rFonts w:hint="eastAsia"/>
          <w:sz w:val="32"/>
          <w:szCs w:val="32"/>
        </w:rPr>
        <w:t>；</w:t>
      </w:r>
      <w:r w:rsidRPr="00CD3853">
        <w:rPr>
          <w:sz w:val="32"/>
          <w:szCs w:val="32"/>
        </w:rPr>
        <w:t>另</w:t>
      </w:r>
      <w:r w:rsidRPr="00CD3853">
        <w:rPr>
          <w:rFonts w:hint="eastAsia"/>
          <w:sz w:val="32"/>
          <w:szCs w:val="32"/>
        </w:rPr>
        <w:t>不允許</w:t>
      </w:r>
      <w:r w:rsidRPr="00CD3853">
        <w:rPr>
          <w:sz w:val="32"/>
          <w:szCs w:val="32"/>
        </w:rPr>
        <w:t>於</w:t>
      </w:r>
      <w:r w:rsidRPr="00CD3853">
        <w:rPr>
          <w:rFonts w:hint="eastAsia"/>
          <w:sz w:val="32"/>
          <w:szCs w:val="32"/>
        </w:rPr>
        <w:t>開始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rFonts w:hint="eastAsia"/>
          <w:sz w:val="32"/>
          <w:szCs w:val="32"/>
        </w:rPr>
        <w:t>前或於</w:t>
      </w:r>
      <w:r w:rsidRPr="00CD3853">
        <w:rPr>
          <w:sz w:val="32"/>
          <w:szCs w:val="32"/>
        </w:rPr>
        <w:t>「簡報</w:t>
      </w:r>
      <w:r w:rsidRPr="00CD3853">
        <w:rPr>
          <w:rFonts w:hint="eastAsia"/>
          <w:sz w:val="32"/>
          <w:szCs w:val="32"/>
        </w:rPr>
        <w:t>暨</w:t>
      </w:r>
      <w:r w:rsidRPr="00CD3853">
        <w:rPr>
          <w:sz w:val="32"/>
          <w:szCs w:val="32"/>
        </w:rPr>
        <w:t>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」</w:t>
      </w:r>
      <w:r w:rsidRPr="00CD3853">
        <w:rPr>
          <w:rFonts w:hint="eastAsia"/>
          <w:sz w:val="32"/>
          <w:szCs w:val="32"/>
        </w:rPr>
        <w:t>期間及其結束後另行</w:t>
      </w:r>
      <w:r w:rsidRPr="00CD3853">
        <w:rPr>
          <w:sz w:val="32"/>
          <w:szCs w:val="32"/>
        </w:rPr>
        <w:t>提供補充</w:t>
      </w:r>
      <w:r w:rsidRPr="00CD3853">
        <w:rPr>
          <w:rFonts w:hint="eastAsia"/>
          <w:sz w:val="32"/>
          <w:szCs w:val="32"/>
        </w:rPr>
        <w:t>文件或</w:t>
      </w:r>
      <w:r w:rsidRPr="00CD3853">
        <w:rPr>
          <w:sz w:val="32"/>
          <w:szCs w:val="32"/>
        </w:rPr>
        <w:t>資料</w:t>
      </w:r>
      <w:r w:rsidRPr="00CD3853">
        <w:rPr>
          <w:rFonts w:hint="eastAsia"/>
          <w:sz w:val="32"/>
          <w:szCs w:val="32"/>
        </w:rPr>
        <w:t>。</w:t>
      </w:r>
    </w:p>
    <w:p w14:paraId="09554D2B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八</w:t>
      </w:r>
      <w:r w:rsidRPr="00CD3853">
        <w:rPr>
          <w:sz w:val="32"/>
          <w:szCs w:val="32"/>
        </w:rPr>
        <w:t>）本</w:t>
      </w:r>
      <w:r w:rsidR="00840126" w:rsidRPr="00CD3853">
        <w:rPr>
          <w:rFonts w:hint="eastAsia"/>
          <w:sz w:val="32"/>
          <w:szCs w:val="32"/>
        </w:rPr>
        <w:t>小組</w:t>
      </w:r>
      <w:r w:rsidRPr="00CD3853">
        <w:rPr>
          <w:sz w:val="32"/>
          <w:szCs w:val="32"/>
        </w:rPr>
        <w:t>因不可抗力因素</w:t>
      </w:r>
      <w:r w:rsidR="00840126" w:rsidRPr="00CD3853">
        <w:rPr>
          <w:rFonts w:hint="eastAsia"/>
          <w:sz w:val="32"/>
          <w:szCs w:val="32"/>
        </w:rPr>
        <w:t>，</w:t>
      </w:r>
      <w:r w:rsidRPr="00CD3853">
        <w:rPr>
          <w:rFonts w:hint="eastAsia"/>
          <w:sz w:val="32"/>
          <w:szCs w:val="32"/>
        </w:rPr>
        <w:t>須</w:t>
      </w:r>
      <w:r w:rsidRPr="00CD3853">
        <w:rPr>
          <w:sz w:val="32"/>
          <w:szCs w:val="32"/>
        </w:rPr>
        <w:t>終止及改變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程序</w:t>
      </w:r>
      <w:proofErr w:type="gramStart"/>
      <w:r w:rsidRPr="00CD3853">
        <w:rPr>
          <w:sz w:val="32"/>
          <w:szCs w:val="32"/>
        </w:rPr>
        <w:t>及時程</w:t>
      </w:r>
      <w:r w:rsidRPr="00CD3853">
        <w:rPr>
          <w:rFonts w:hint="eastAsia"/>
          <w:sz w:val="32"/>
          <w:szCs w:val="32"/>
        </w:rPr>
        <w:t>者</w:t>
      </w:r>
      <w:proofErr w:type="gramEnd"/>
      <w:r w:rsidR="00840126" w:rsidRPr="00CD3853">
        <w:rPr>
          <w:sz w:val="32"/>
          <w:szCs w:val="32"/>
        </w:rPr>
        <w:t>，</w:t>
      </w:r>
      <w:r w:rsidR="00840126" w:rsidRPr="00CD3853">
        <w:rPr>
          <w:rFonts w:hint="eastAsia"/>
          <w:sz w:val="32"/>
          <w:szCs w:val="32"/>
        </w:rPr>
        <w:t>援用</w:t>
      </w:r>
      <w:r w:rsidRPr="00CD3853">
        <w:rPr>
          <w:sz w:val="32"/>
          <w:szCs w:val="32"/>
        </w:rPr>
        <w:t>採購法規定辦理</w:t>
      </w:r>
      <w:r w:rsidRPr="00CD3853">
        <w:rPr>
          <w:rFonts w:hint="eastAsia"/>
          <w:sz w:val="32"/>
          <w:szCs w:val="32"/>
        </w:rPr>
        <w:t>。</w:t>
      </w:r>
    </w:p>
    <w:p w14:paraId="287E0DE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17" w:right="416" w:hangingChars="292" w:hanging="1051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九</w:t>
      </w:r>
      <w:r w:rsidRPr="00CD3853">
        <w:rPr>
          <w:sz w:val="32"/>
          <w:szCs w:val="32"/>
        </w:rPr>
        <w:t>）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委員於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中</w:t>
      </w:r>
      <w:r w:rsidR="00BB1FC2" w:rsidRPr="00CD3853">
        <w:rPr>
          <w:rFonts w:hint="eastAsia"/>
          <w:sz w:val="32"/>
          <w:szCs w:val="32"/>
        </w:rPr>
        <w:t>，</w:t>
      </w:r>
      <w:r w:rsidRPr="00CD3853">
        <w:rPr>
          <w:sz w:val="32"/>
          <w:szCs w:val="32"/>
        </w:rPr>
        <w:t>得就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所提與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項目有關之書面資料及簡報有關內容提出詢問，</w:t>
      </w:r>
      <w:r w:rsidRPr="00CD3853">
        <w:rPr>
          <w:rFonts w:hint="eastAsia"/>
          <w:sz w:val="32"/>
          <w:szCs w:val="32"/>
        </w:rPr>
        <w:t>受評廠商</w:t>
      </w:r>
      <w:r w:rsidRPr="00CD3853">
        <w:rPr>
          <w:sz w:val="32"/>
          <w:szCs w:val="32"/>
        </w:rPr>
        <w:t>列席人員僅得就該詢問事項發言。</w:t>
      </w:r>
    </w:p>
    <w:p w14:paraId="06E892B1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</w:t>
      </w:r>
      <w:r w:rsidRPr="00CD3853">
        <w:rPr>
          <w:sz w:val="32"/>
          <w:szCs w:val="32"/>
        </w:rPr>
        <w:t>）簡報及答</w:t>
      </w:r>
      <w:proofErr w:type="gramStart"/>
      <w:r w:rsidRPr="00CD3853">
        <w:rPr>
          <w:sz w:val="32"/>
          <w:szCs w:val="32"/>
        </w:rPr>
        <w:t>詢</w:t>
      </w:r>
      <w:proofErr w:type="gramEnd"/>
      <w:r w:rsidRPr="00CD3853">
        <w:rPr>
          <w:sz w:val="32"/>
          <w:szCs w:val="32"/>
        </w:rPr>
        <w:t>計時於倒數1分鐘時，按鈴1聲；時間到時按鈴2聲，廠商應立即停止簡報。</w:t>
      </w:r>
    </w:p>
    <w:p w14:paraId="23504B1F" w14:textId="77777777" w:rsidR="007F7D5F" w:rsidRPr="00CD3853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十一</w:t>
      </w:r>
      <w:r w:rsidRPr="00CD3853">
        <w:rPr>
          <w:sz w:val="32"/>
          <w:szCs w:val="32"/>
        </w:rPr>
        <w:t>）為避免本</w:t>
      </w:r>
      <w:r w:rsidRPr="00CD3853">
        <w:rPr>
          <w:rFonts w:hint="eastAsia"/>
          <w:sz w:val="32"/>
          <w:szCs w:val="32"/>
        </w:rPr>
        <w:t>會</w:t>
      </w:r>
      <w:r w:rsidRPr="00CD3853">
        <w:rPr>
          <w:sz w:val="32"/>
          <w:szCs w:val="32"/>
        </w:rPr>
        <w:t>準備簡報器材於使用中損壞，造成對後續尚未簡報</w:t>
      </w:r>
      <w:r w:rsidR="00840126" w:rsidRPr="00CD3853">
        <w:rPr>
          <w:rFonts w:hint="eastAsia"/>
          <w:sz w:val="32"/>
          <w:szCs w:val="32"/>
        </w:rPr>
        <w:t>廠商</w:t>
      </w:r>
      <w:r w:rsidRPr="00CD3853">
        <w:rPr>
          <w:sz w:val="32"/>
          <w:szCs w:val="32"/>
        </w:rPr>
        <w:t>之不公平現象，本案簡報</w:t>
      </w:r>
      <w:r w:rsidRPr="00CD3853">
        <w:rPr>
          <w:sz w:val="32"/>
          <w:szCs w:val="32"/>
        </w:rPr>
        <w:lastRenderedPageBreak/>
        <w:t>所需各該器材（如電腦、投影機等），由各該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廠商自備。</w:t>
      </w:r>
    </w:p>
    <w:p w14:paraId="5A5EAE4A" w14:textId="77777777" w:rsidR="007F7D5F" w:rsidRPr="00CD3853" w:rsidRDefault="007F7D5F" w:rsidP="007F7D5F">
      <w:pPr>
        <w:pStyle w:val="a5"/>
        <w:adjustRightInd w:val="0"/>
        <w:spacing w:line="400" w:lineRule="exact"/>
        <w:ind w:leftChars="234" w:left="2052" w:right="416" w:hangingChars="414" w:hanging="1490"/>
        <w:rPr>
          <w:sz w:val="32"/>
          <w:szCs w:val="32"/>
        </w:rPr>
      </w:pPr>
      <w:r w:rsidRPr="00CD3853">
        <w:rPr>
          <w:sz w:val="32"/>
          <w:szCs w:val="32"/>
        </w:rPr>
        <w:t>（</w:t>
      </w:r>
      <w:r w:rsidRPr="00CD3853">
        <w:rPr>
          <w:rFonts w:hint="eastAsia"/>
          <w:sz w:val="32"/>
          <w:szCs w:val="32"/>
        </w:rPr>
        <w:t>十二</w:t>
      </w:r>
      <w:r w:rsidRPr="00CD3853">
        <w:rPr>
          <w:sz w:val="32"/>
          <w:szCs w:val="32"/>
        </w:rPr>
        <w:t>）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結果於簽報</w:t>
      </w:r>
      <w:r w:rsidRPr="00CD3853">
        <w:rPr>
          <w:rFonts w:hint="eastAsia"/>
          <w:sz w:val="32"/>
          <w:szCs w:val="32"/>
        </w:rPr>
        <w:t>本會理事長</w:t>
      </w:r>
      <w:r w:rsidRPr="00CD3853">
        <w:rPr>
          <w:sz w:val="32"/>
          <w:szCs w:val="32"/>
        </w:rPr>
        <w:t>或其授權人員核定後方生效。</w:t>
      </w:r>
    </w:p>
    <w:p w14:paraId="7D513867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玖、</w:t>
      </w:r>
      <w:r w:rsidRPr="00CD3853">
        <w:rPr>
          <w:rFonts w:hAnsi="標楷體"/>
          <w:sz w:val="32"/>
        </w:rPr>
        <w:t>優勝</w:t>
      </w:r>
      <w:r w:rsidRPr="00390BC8">
        <w:rPr>
          <w:rFonts w:hAnsi="標楷體"/>
          <w:kern w:val="16"/>
          <w:sz w:val="32"/>
        </w:rPr>
        <w:t>廠商</w:t>
      </w:r>
      <w:r w:rsidRPr="00CD3853">
        <w:rPr>
          <w:rFonts w:hAnsi="標楷體"/>
          <w:sz w:val="32"/>
        </w:rPr>
        <w:t>評定方式：</w:t>
      </w:r>
    </w:p>
    <w:p w14:paraId="2FEDBA5C" w14:textId="77777777" w:rsidR="007F7D5F" w:rsidRPr="00CD3853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/>
          <w:sz w:val="32"/>
        </w:rPr>
        <w:t>採</w:t>
      </w:r>
      <w:proofErr w:type="gramEnd"/>
      <w:r w:rsidRPr="00CD3853">
        <w:rPr>
          <w:rFonts w:ascii="標楷體" w:eastAsia="標楷體" w:hAnsi="標楷體"/>
          <w:sz w:val="32"/>
        </w:rPr>
        <w:t>序位法</w:t>
      </w:r>
      <w:r w:rsidRPr="00CD3853">
        <w:rPr>
          <w:rFonts w:ascii="新細明體" w:hAnsi="新細明體" w:hint="eastAsia"/>
          <w:sz w:val="32"/>
        </w:rPr>
        <w:t>：</w:t>
      </w:r>
    </w:p>
    <w:p w14:paraId="4E132779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（一）由工作小組提出初審意見，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委員就初審意見、廠商資料、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項目逐項討論後，由各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</w:t>
      </w:r>
      <w:proofErr w:type="gramStart"/>
      <w:r w:rsidRPr="00CD3853">
        <w:rPr>
          <w:sz w:val="32"/>
          <w:szCs w:val="32"/>
        </w:rPr>
        <w:t>辦理序</w:t>
      </w:r>
      <w:proofErr w:type="gramEnd"/>
      <w:r w:rsidRPr="00CD3853">
        <w:rPr>
          <w:sz w:val="32"/>
          <w:szCs w:val="32"/>
        </w:rPr>
        <w:t>位評比，就個別廠商各</w:t>
      </w:r>
      <w:r w:rsidR="00840126" w:rsidRPr="00CD3853">
        <w:rPr>
          <w:rFonts w:hAnsi="標楷體"/>
          <w:sz w:val="32"/>
        </w:rPr>
        <w:t>評</w:t>
      </w:r>
      <w:r w:rsidR="00840126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項目分別評分後予以加總，並依加總分數高低</w:t>
      </w:r>
      <w:proofErr w:type="gramStart"/>
      <w:r w:rsidRPr="00CD3853">
        <w:rPr>
          <w:sz w:val="32"/>
          <w:szCs w:val="32"/>
        </w:rPr>
        <w:t>轉換為序位</w:t>
      </w:r>
      <w:proofErr w:type="gramEnd"/>
      <w:r w:rsidRPr="00CD3853">
        <w:rPr>
          <w:sz w:val="32"/>
          <w:szCs w:val="32"/>
        </w:rPr>
        <w:t>。個別廠商之平均總評分（計算至小數點以下二位數，小數點以下第三位四捨五入），未達7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分者，不得列為議價對象。其全部廠商平均總評</w:t>
      </w:r>
      <w:proofErr w:type="gramStart"/>
      <w:r w:rsidRPr="00CD3853">
        <w:rPr>
          <w:sz w:val="32"/>
          <w:szCs w:val="32"/>
        </w:rPr>
        <w:t>分均未達</w:t>
      </w:r>
      <w:proofErr w:type="gramEnd"/>
      <w:r w:rsidRPr="00CD3853">
        <w:rPr>
          <w:sz w:val="32"/>
          <w:szCs w:val="32"/>
        </w:rPr>
        <w:t>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分者，則優勝廠商</w:t>
      </w:r>
      <w:proofErr w:type="gramStart"/>
      <w:r w:rsidRPr="00CD3853">
        <w:rPr>
          <w:sz w:val="32"/>
          <w:szCs w:val="32"/>
        </w:rPr>
        <w:t>從缺並廢標</w:t>
      </w:r>
      <w:proofErr w:type="gramEnd"/>
      <w:r w:rsidRPr="00CD3853">
        <w:rPr>
          <w:sz w:val="32"/>
          <w:szCs w:val="32"/>
        </w:rPr>
        <w:t>。</w:t>
      </w:r>
    </w:p>
    <w:p w14:paraId="4FDE34CF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（二）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委員於各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項目之評分加總</w:t>
      </w:r>
      <w:proofErr w:type="gramStart"/>
      <w:r w:rsidRPr="00CD3853">
        <w:rPr>
          <w:sz w:val="32"/>
          <w:szCs w:val="32"/>
        </w:rPr>
        <w:t>轉換為序位</w:t>
      </w:r>
      <w:proofErr w:type="gramEnd"/>
      <w:r w:rsidRPr="00CD3853">
        <w:rPr>
          <w:sz w:val="32"/>
          <w:szCs w:val="32"/>
        </w:rPr>
        <w:t>後，彙整合計各該</w:t>
      </w:r>
      <w:proofErr w:type="gramStart"/>
      <w:r w:rsidRPr="00CD3853">
        <w:rPr>
          <w:sz w:val="32"/>
          <w:szCs w:val="32"/>
        </w:rPr>
        <w:t>廠商之序位</w:t>
      </w:r>
      <w:proofErr w:type="gramEnd"/>
      <w:r w:rsidRPr="00CD3853">
        <w:rPr>
          <w:sz w:val="32"/>
          <w:szCs w:val="32"/>
        </w:rPr>
        <w:t>，以平均總評分7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</w:t>
      </w:r>
      <w:proofErr w:type="gramStart"/>
      <w:r w:rsidRPr="00CD3853">
        <w:rPr>
          <w:sz w:val="32"/>
          <w:szCs w:val="32"/>
        </w:rPr>
        <w:t>以上之序位</w:t>
      </w:r>
      <w:proofErr w:type="gramEnd"/>
      <w:r w:rsidRPr="00CD3853">
        <w:rPr>
          <w:sz w:val="32"/>
          <w:szCs w:val="32"/>
        </w:rPr>
        <w:t>合計值最低廠商為第1名，而其標價合理，無浪費公</w:t>
      </w:r>
      <w:proofErr w:type="gramStart"/>
      <w:r w:rsidRPr="00CD3853">
        <w:rPr>
          <w:sz w:val="32"/>
          <w:szCs w:val="32"/>
        </w:rPr>
        <w:t>帑</w:t>
      </w:r>
      <w:proofErr w:type="gramEnd"/>
      <w:r w:rsidRPr="00CD3853">
        <w:rPr>
          <w:sz w:val="32"/>
          <w:szCs w:val="32"/>
        </w:rPr>
        <w:t>情形，且經出席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委員過半數之決定者，為優勝廠商。平均總評分在7</w:t>
      </w:r>
      <w:r w:rsidR="00631E9F" w:rsidRPr="00CD3853">
        <w:rPr>
          <w:rFonts w:hint="eastAsia"/>
          <w:sz w:val="32"/>
          <w:szCs w:val="32"/>
        </w:rPr>
        <w:t>5</w:t>
      </w:r>
      <w:r w:rsidRPr="00CD3853">
        <w:rPr>
          <w:sz w:val="32"/>
          <w:szCs w:val="32"/>
        </w:rPr>
        <w:t>分以上之第2名以後廠商，而其標價合理，無浪費公</w:t>
      </w:r>
      <w:proofErr w:type="gramStart"/>
      <w:r w:rsidRPr="00CD3853">
        <w:rPr>
          <w:sz w:val="32"/>
          <w:szCs w:val="32"/>
        </w:rPr>
        <w:t>帑</w:t>
      </w:r>
      <w:proofErr w:type="gramEnd"/>
      <w:r w:rsidRPr="00CD3853">
        <w:rPr>
          <w:sz w:val="32"/>
          <w:szCs w:val="32"/>
        </w:rPr>
        <w:t>情形，且經出席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委員過半數之決定者，亦列為優勝廠商。</w:t>
      </w:r>
    </w:p>
    <w:p w14:paraId="1A9CB99A" w14:textId="77777777" w:rsidR="007F7D5F" w:rsidRPr="003D297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（三）</w:t>
      </w:r>
      <w:r w:rsidR="00390BC8" w:rsidRPr="003D2973">
        <w:rPr>
          <w:rFonts w:hint="eastAsia"/>
          <w:sz w:val="32"/>
          <w:szCs w:val="32"/>
        </w:rPr>
        <w:t>優勝廠商為1家者，以議價方式辦理；優勝廠商有2家以上者，依優勝順序，自最優勝者起，依序以議價方式辦理。但有2家以上廠商為同一優勝順序者，</w:t>
      </w:r>
      <w:proofErr w:type="gramStart"/>
      <w:r w:rsidR="00390BC8" w:rsidRPr="003D2973">
        <w:rPr>
          <w:rFonts w:hint="eastAsia"/>
          <w:sz w:val="32"/>
          <w:szCs w:val="32"/>
        </w:rPr>
        <w:t>擇配分</w:t>
      </w:r>
      <w:proofErr w:type="gramEnd"/>
      <w:r w:rsidR="00390BC8" w:rsidRPr="003D2973">
        <w:rPr>
          <w:rFonts w:hint="eastAsia"/>
          <w:sz w:val="32"/>
          <w:szCs w:val="32"/>
        </w:rPr>
        <w:t>最高之評選項目之得分合計值較高者，優先議價；如配分最高之評選項目有兩項以上者，以該等項目得分合計值較高者，優先議價；得分仍相同者，就該等廠商再進行綜合評選一次，以總評分最高、價格與總評分之商數</w:t>
      </w:r>
      <w:proofErr w:type="gramStart"/>
      <w:r w:rsidR="00390BC8" w:rsidRPr="003D2973">
        <w:rPr>
          <w:rFonts w:hint="eastAsia"/>
          <w:sz w:val="32"/>
          <w:szCs w:val="32"/>
        </w:rPr>
        <w:t>最低或序位</w:t>
      </w:r>
      <w:proofErr w:type="gramEnd"/>
      <w:r w:rsidR="00390BC8" w:rsidRPr="003D2973">
        <w:rPr>
          <w:rFonts w:hint="eastAsia"/>
          <w:sz w:val="32"/>
          <w:szCs w:val="32"/>
        </w:rPr>
        <w:t>合計值最低者，優先議價；其再次相同者，抽籤決定之。</w:t>
      </w:r>
    </w:p>
    <w:p w14:paraId="0988F89A" w14:textId="77777777" w:rsidR="007F7D5F" w:rsidRPr="00CD3853" w:rsidRDefault="007F7D5F" w:rsidP="007F7D5F">
      <w:pPr>
        <w:pStyle w:val="a5"/>
        <w:adjustRightInd w:val="0"/>
        <w:spacing w:line="400" w:lineRule="exact"/>
        <w:ind w:leftChars="236" w:left="1660" w:right="416" w:hangingChars="304" w:hanging="1094"/>
        <w:rPr>
          <w:sz w:val="32"/>
          <w:szCs w:val="32"/>
        </w:rPr>
      </w:pPr>
      <w:r w:rsidRPr="00CD3853">
        <w:rPr>
          <w:sz w:val="32"/>
          <w:szCs w:val="32"/>
        </w:rPr>
        <w:t>（四）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委員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sz w:val="32"/>
          <w:szCs w:val="32"/>
        </w:rPr>
        <w:t>評分表及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proofErr w:type="gramStart"/>
      <w:r w:rsidRPr="00CD3853">
        <w:rPr>
          <w:sz w:val="32"/>
          <w:szCs w:val="32"/>
        </w:rPr>
        <w:t>總表如附</w:t>
      </w:r>
      <w:r w:rsidR="001E0F29" w:rsidRPr="00CD3853">
        <w:rPr>
          <w:rFonts w:hint="eastAsia"/>
          <w:sz w:val="32"/>
          <w:szCs w:val="32"/>
        </w:rPr>
        <w:t>表</w:t>
      </w:r>
      <w:proofErr w:type="gramEnd"/>
      <w:r w:rsidRPr="00CD3853">
        <w:rPr>
          <w:sz w:val="32"/>
          <w:szCs w:val="32"/>
        </w:rPr>
        <w:t>。</w:t>
      </w:r>
    </w:p>
    <w:p w14:paraId="66B5F380" w14:textId="77777777" w:rsidR="007F7D5F" w:rsidRDefault="00D8363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標準：</w:t>
      </w:r>
      <w:proofErr w:type="gramStart"/>
      <w:r w:rsidR="007F7D5F" w:rsidRPr="00CD3853">
        <w:rPr>
          <w:rFonts w:ascii="標楷體" w:eastAsia="標楷體" w:hAnsi="標楷體" w:hint="eastAsia"/>
          <w:sz w:val="32"/>
        </w:rPr>
        <w:t>採</w:t>
      </w:r>
      <w:proofErr w:type="gramEnd"/>
      <w:r w:rsidR="007F7D5F" w:rsidRPr="00CD3853">
        <w:rPr>
          <w:rFonts w:ascii="標楷體" w:eastAsia="標楷體" w:hAnsi="標楷體" w:hint="eastAsia"/>
          <w:sz w:val="32"/>
        </w:rPr>
        <w:t>「序位法」，本案對各投標廠商，依下列各項目及配分，予以評分。</w:t>
      </w:r>
    </w:p>
    <w:p w14:paraId="7D03CE97" w14:textId="77777777" w:rsidR="007E1A4B" w:rsidRPr="00CD3853" w:rsidRDefault="007E1A4B" w:rsidP="007E1A4B">
      <w:pPr>
        <w:spacing w:line="480" w:lineRule="exact"/>
        <w:ind w:left="993"/>
        <w:jc w:val="both"/>
        <w:rPr>
          <w:rFonts w:ascii="標楷體" w:eastAsia="標楷體" w:hAnsi="標楷體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2620"/>
      </w:tblGrid>
      <w:tr w:rsidR="005B0D3B" w:rsidRPr="00CD3853" w14:paraId="182EEF21" w14:textId="77777777" w:rsidTr="005B0D3B">
        <w:trPr>
          <w:jc w:val="center"/>
        </w:trPr>
        <w:tc>
          <w:tcPr>
            <w:tcW w:w="4088" w:type="dxa"/>
            <w:vAlign w:val="center"/>
          </w:tcPr>
          <w:p w14:paraId="6D4B613F" w14:textId="77777777" w:rsidR="005B0D3B" w:rsidRPr="00CD3853" w:rsidRDefault="00D8363F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lastRenderedPageBreak/>
              <w:t>評</w:t>
            </w:r>
            <w:r w:rsidRPr="00CD3853">
              <w:rPr>
                <w:rFonts w:ascii="標楷體" w:eastAsia="標楷體" w:hAnsi="標楷體" w:hint="eastAsia"/>
                <w:sz w:val="32"/>
              </w:rPr>
              <w:t>審</w:t>
            </w:r>
            <w:r w:rsidR="005B0D3B" w:rsidRPr="00CD3853"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2620" w:type="dxa"/>
            <w:vAlign w:val="center"/>
          </w:tcPr>
          <w:p w14:paraId="7FDE8F5D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配分</w:t>
            </w:r>
          </w:p>
        </w:tc>
      </w:tr>
      <w:tr w:rsidR="005B0D3B" w:rsidRPr="00CD3853" w14:paraId="0BC31371" w14:textId="77777777" w:rsidTr="005B0D3B">
        <w:trPr>
          <w:jc w:val="center"/>
        </w:trPr>
        <w:tc>
          <w:tcPr>
            <w:tcW w:w="4088" w:type="dxa"/>
          </w:tcPr>
          <w:p w14:paraId="5B9880B4" w14:textId="77777777" w:rsidR="000A2CA6" w:rsidRPr="003D2973" w:rsidRDefault="000A2CA6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3D2973">
              <w:rPr>
                <w:rFonts w:ascii="標楷體" w:eastAsia="標楷體" w:hAnsi="標楷體" w:hint="eastAsia"/>
                <w:sz w:val="32"/>
              </w:rPr>
              <w:t>企劃書內容：</w:t>
            </w:r>
          </w:p>
          <w:p w14:paraId="048E70AE" w14:textId="77777777" w:rsidR="005B0D3B" w:rsidRPr="003D2973" w:rsidRDefault="005B0D3B" w:rsidP="00F17116">
            <w:pPr>
              <w:spacing w:line="460" w:lineRule="exact"/>
              <w:ind w:left="269" w:hangingChars="84" w:hanging="269"/>
              <w:jc w:val="both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t>1.執行方式</w:t>
            </w:r>
            <w:r w:rsidRPr="003D2973">
              <w:rPr>
                <w:rFonts w:ascii="標楷體" w:eastAsia="標楷體" w:hAnsi="標楷體"/>
                <w:sz w:val="32"/>
              </w:rPr>
              <w:t>及內容</w:t>
            </w:r>
            <w:r w:rsidRPr="003D2973">
              <w:rPr>
                <w:rFonts w:ascii="標楷體" w:eastAsia="標楷體" w:hAnsi="標楷體" w:hint="eastAsia"/>
                <w:sz w:val="32"/>
              </w:rPr>
              <w:t>(</w:t>
            </w:r>
            <w:r w:rsidRPr="003D2973">
              <w:rPr>
                <w:rFonts w:ascii="標楷體" w:eastAsia="標楷體" w:hAnsi="標楷體" w:hint="eastAsia"/>
                <w:sz w:val="32"/>
                <w:szCs w:val="32"/>
              </w:rPr>
              <w:t>提出預定搭乘航班行程表、交通安排</w:t>
            </w:r>
            <w:r w:rsidRPr="003D2973"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7857D47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/>
                <w:sz w:val="32"/>
              </w:rPr>
              <w:t>2.工作計</w:t>
            </w:r>
            <w:r w:rsidRPr="00CD3853">
              <w:rPr>
                <w:rFonts w:ascii="標楷體" w:eastAsia="標楷體" w:hAnsi="標楷體" w:hint="eastAsia"/>
                <w:sz w:val="32"/>
              </w:rPr>
              <w:t>畫</w:t>
            </w:r>
            <w:r w:rsidRPr="00CD3853">
              <w:rPr>
                <w:rFonts w:ascii="標楷體" w:eastAsia="標楷體" w:hAnsi="標楷體"/>
                <w:sz w:val="32"/>
              </w:rPr>
              <w:t>及預定進度</w:t>
            </w:r>
          </w:p>
        </w:tc>
        <w:tc>
          <w:tcPr>
            <w:tcW w:w="2620" w:type="dxa"/>
            <w:vAlign w:val="center"/>
          </w:tcPr>
          <w:p w14:paraId="0724043C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40</w:t>
            </w:r>
          </w:p>
        </w:tc>
      </w:tr>
      <w:tr w:rsidR="005B0D3B" w:rsidRPr="00CD3853" w14:paraId="75DB15B5" w14:textId="77777777" w:rsidTr="005B0D3B">
        <w:trPr>
          <w:jc w:val="center"/>
        </w:trPr>
        <w:tc>
          <w:tcPr>
            <w:tcW w:w="4088" w:type="dxa"/>
          </w:tcPr>
          <w:p w14:paraId="55CD9EE1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廠商能力及經驗</w:t>
            </w:r>
          </w:p>
        </w:tc>
        <w:tc>
          <w:tcPr>
            <w:tcW w:w="2620" w:type="dxa"/>
            <w:vAlign w:val="center"/>
          </w:tcPr>
          <w:p w14:paraId="4C550CDB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30</w:t>
            </w:r>
          </w:p>
        </w:tc>
      </w:tr>
      <w:tr w:rsidR="005B0D3B" w:rsidRPr="00CD3853" w14:paraId="1840C745" w14:textId="77777777" w:rsidTr="005B0D3B">
        <w:trPr>
          <w:jc w:val="center"/>
        </w:trPr>
        <w:tc>
          <w:tcPr>
            <w:tcW w:w="4088" w:type="dxa"/>
          </w:tcPr>
          <w:p w14:paraId="70DCAD06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經費合理性</w:t>
            </w:r>
          </w:p>
        </w:tc>
        <w:tc>
          <w:tcPr>
            <w:tcW w:w="2620" w:type="dxa"/>
            <w:vAlign w:val="center"/>
          </w:tcPr>
          <w:p w14:paraId="5CE6AB26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20</w:t>
            </w:r>
          </w:p>
        </w:tc>
      </w:tr>
      <w:tr w:rsidR="005B0D3B" w:rsidRPr="00CD3853" w14:paraId="22A02648" w14:textId="77777777" w:rsidTr="005B0D3B">
        <w:trPr>
          <w:jc w:val="center"/>
        </w:trPr>
        <w:tc>
          <w:tcPr>
            <w:tcW w:w="4088" w:type="dxa"/>
          </w:tcPr>
          <w:p w14:paraId="08295C37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簡報</w:t>
            </w:r>
          </w:p>
        </w:tc>
        <w:tc>
          <w:tcPr>
            <w:tcW w:w="2620" w:type="dxa"/>
            <w:vAlign w:val="center"/>
          </w:tcPr>
          <w:p w14:paraId="35C35BA9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10</w:t>
            </w:r>
          </w:p>
        </w:tc>
      </w:tr>
      <w:tr w:rsidR="005B0D3B" w:rsidRPr="00CD3853" w14:paraId="61797D5C" w14:textId="77777777" w:rsidTr="005B0D3B">
        <w:trPr>
          <w:jc w:val="center"/>
        </w:trPr>
        <w:tc>
          <w:tcPr>
            <w:tcW w:w="4088" w:type="dxa"/>
          </w:tcPr>
          <w:p w14:paraId="74E9615C" w14:textId="77777777" w:rsidR="005B0D3B" w:rsidRPr="00CD3853" w:rsidRDefault="005B0D3B" w:rsidP="00014370">
            <w:pPr>
              <w:spacing w:line="460" w:lineRule="exact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合計</w:t>
            </w:r>
          </w:p>
        </w:tc>
        <w:tc>
          <w:tcPr>
            <w:tcW w:w="2620" w:type="dxa"/>
            <w:vAlign w:val="center"/>
          </w:tcPr>
          <w:p w14:paraId="3848F205" w14:textId="77777777" w:rsidR="005B0D3B" w:rsidRPr="00CD3853" w:rsidRDefault="005B0D3B" w:rsidP="000143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CD3853">
              <w:rPr>
                <w:rFonts w:ascii="標楷體" w:eastAsia="標楷體" w:hAnsi="標楷體" w:hint="eastAsia"/>
                <w:sz w:val="32"/>
              </w:rPr>
              <w:t>100</w:t>
            </w:r>
          </w:p>
        </w:tc>
      </w:tr>
    </w:tbl>
    <w:p w14:paraId="0CCB2092" w14:textId="77777777" w:rsidR="007F7D5F" w:rsidRPr="00CD3853" w:rsidRDefault="007F7D5F" w:rsidP="007F7D5F">
      <w:pPr>
        <w:numPr>
          <w:ilvl w:val="0"/>
          <w:numId w:val="17"/>
        </w:numPr>
        <w:spacing w:line="480" w:lineRule="exact"/>
        <w:ind w:left="993" w:hanging="677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補充說明及規定:</w:t>
      </w:r>
    </w:p>
    <w:p w14:paraId="67AD34F6" w14:textId="77777777" w:rsidR="007F7D5F" w:rsidRPr="00CD3853" w:rsidRDefault="007F7D5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投標文件澄清</w:t>
      </w:r>
      <w:r w:rsidRPr="00CD3853">
        <w:rPr>
          <w:rFonts w:ascii="新細明體" w:hAnsi="新細明體" w:hint="eastAsia"/>
          <w:sz w:val="32"/>
        </w:rPr>
        <w:t>：</w:t>
      </w:r>
      <w:r w:rsidRPr="00CD3853">
        <w:rPr>
          <w:rFonts w:ascii="標楷體" w:eastAsia="標楷體" w:hAnsi="標楷體" w:hint="eastAsia"/>
          <w:sz w:val="32"/>
        </w:rPr>
        <w:t>投標文件如有需投標廠商說明者，將</w:t>
      </w:r>
      <w:r w:rsidR="00BB1FC2" w:rsidRPr="00CD3853">
        <w:rPr>
          <w:rFonts w:ascii="標楷體" w:eastAsia="標楷體" w:hAnsi="標楷體" w:hint="eastAsia"/>
          <w:sz w:val="32"/>
        </w:rPr>
        <w:t>援用</w:t>
      </w:r>
      <w:r w:rsidRPr="00CD3853">
        <w:rPr>
          <w:rFonts w:ascii="標楷體" w:eastAsia="標楷體" w:hAnsi="標楷體" w:hint="eastAsia"/>
          <w:sz w:val="32"/>
        </w:rPr>
        <w:t>政府採購法第51條及其施行細則第60條辦理。</w:t>
      </w:r>
    </w:p>
    <w:p w14:paraId="7AD5BCD9" w14:textId="77777777" w:rsidR="007F7D5F" w:rsidRPr="00CD3853" w:rsidRDefault="00D8363F" w:rsidP="007F7D5F">
      <w:pPr>
        <w:numPr>
          <w:ilvl w:val="0"/>
          <w:numId w:val="14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委員名單保密規定</w:t>
      </w:r>
      <w:r w:rsidRPr="00CD3853">
        <w:rPr>
          <w:rFonts w:ascii="標楷體" w:eastAsia="標楷體" w:hAnsi="標楷體" w:hint="eastAsia"/>
          <w:sz w:val="32"/>
        </w:rPr>
        <w:t>：</w:t>
      </w:r>
      <w:r w:rsidR="007F7D5F" w:rsidRPr="00CD3853">
        <w:rPr>
          <w:rFonts w:ascii="標楷體" w:eastAsia="標楷體" w:hAnsi="標楷體" w:hint="eastAsia"/>
          <w:sz w:val="32"/>
        </w:rPr>
        <w:t>本案未於招標文件中公告</w:t>
      </w: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委員名單，該名單於開始</w:t>
      </w:r>
      <w:r w:rsidRPr="00CD3853">
        <w:rPr>
          <w:rFonts w:ascii="標楷體" w:eastAsia="標楷體" w:hAnsi="標楷體"/>
          <w:sz w:val="32"/>
        </w:rPr>
        <w:t>評</w:t>
      </w:r>
      <w:r w:rsidRPr="00CD3853">
        <w:rPr>
          <w:rFonts w:ascii="標楷體" w:eastAsia="標楷體" w:hAnsi="標楷體" w:hint="eastAsia"/>
          <w:sz w:val="32"/>
        </w:rPr>
        <w:t>審</w:t>
      </w:r>
      <w:r w:rsidR="007F7D5F" w:rsidRPr="00CD3853">
        <w:rPr>
          <w:rFonts w:ascii="標楷體" w:eastAsia="標楷體" w:hAnsi="標楷體" w:hint="eastAsia"/>
          <w:sz w:val="32"/>
        </w:rPr>
        <w:t>前予以保密。廠商不得探詢委員名單。</w:t>
      </w:r>
    </w:p>
    <w:p w14:paraId="74BAB7DB" w14:textId="77777777" w:rsidR="007F7D5F" w:rsidRPr="00CD3853" w:rsidRDefault="007F7D5F" w:rsidP="00390BC8">
      <w:pPr>
        <w:pStyle w:val="a5"/>
        <w:adjustRightInd w:val="0"/>
        <w:snapToGrid w:val="0"/>
        <w:spacing w:beforeLines="50" w:before="180" w:line="480" w:lineRule="exact"/>
        <w:ind w:left="637" w:hangingChars="177" w:hanging="637"/>
        <w:rPr>
          <w:rFonts w:hAnsi="標楷體"/>
          <w:sz w:val="32"/>
        </w:rPr>
      </w:pPr>
      <w:r w:rsidRPr="00CD3853">
        <w:rPr>
          <w:rFonts w:hAnsi="標楷體" w:hint="eastAsia"/>
          <w:sz w:val="32"/>
        </w:rPr>
        <w:t>拾、</w:t>
      </w:r>
      <w:r w:rsidRPr="00CD3853">
        <w:rPr>
          <w:rFonts w:hAnsi="標楷體"/>
          <w:sz w:val="32"/>
        </w:rPr>
        <w:t>其他</w:t>
      </w:r>
      <w:r w:rsidR="00D8363F" w:rsidRPr="00CD3853">
        <w:rPr>
          <w:rFonts w:hAnsi="標楷體"/>
          <w:sz w:val="32"/>
        </w:rPr>
        <w:t>評</w:t>
      </w:r>
      <w:r w:rsidR="00D8363F" w:rsidRPr="00CD3853">
        <w:rPr>
          <w:rFonts w:hAnsi="標楷體" w:hint="eastAsia"/>
          <w:sz w:val="32"/>
        </w:rPr>
        <w:t>審</w:t>
      </w:r>
      <w:r w:rsidRPr="00CD3853">
        <w:rPr>
          <w:rFonts w:hAnsi="標楷體"/>
          <w:sz w:val="32"/>
        </w:rPr>
        <w:t>注意事項</w:t>
      </w:r>
      <w:r w:rsidR="000A2CA6" w:rsidRPr="000A2CA6">
        <w:rPr>
          <w:rFonts w:hAnsi="標楷體" w:hint="eastAsia"/>
          <w:color w:val="FF0000"/>
          <w:sz w:val="32"/>
        </w:rPr>
        <w:t>：</w:t>
      </w:r>
    </w:p>
    <w:p w14:paraId="3A2C437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一、本案招標作業中，本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得因故終止</w:t>
      </w:r>
      <w:r w:rsidR="00D8363F" w:rsidRPr="00CD3853">
        <w:rPr>
          <w:rFonts w:ascii="標楷體" w:eastAsia="標楷體" w:hAnsi="標楷體"/>
          <w:sz w:val="32"/>
        </w:rPr>
        <w:t>評</w:t>
      </w:r>
      <w:r w:rsidR="00D8363F" w:rsidRPr="00CD3853">
        <w:rPr>
          <w:rFonts w:ascii="標楷體" w:eastAsia="標楷體" w:hAnsi="標楷體" w:hint="eastAsia"/>
          <w:sz w:val="32"/>
        </w:rPr>
        <w:t>審</w:t>
      </w:r>
      <w:r w:rsidRPr="00CD3853">
        <w:rPr>
          <w:rFonts w:ascii="標楷體" w:eastAsia="標楷體" w:hAnsi="標楷體"/>
          <w:sz w:val="32"/>
        </w:rPr>
        <w:t>事宜，通知投標廠商領回</w:t>
      </w:r>
      <w:r w:rsidR="00D8363F" w:rsidRPr="00CD3853">
        <w:rPr>
          <w:rFonts w:ascii="標楷體" w:eastAsia="標楷體" w:hAnsi="標楷體" w:hint="eastAsia"/>
          <w:sz w:val="32"/>
        </w:rPr>
        <w:t>企劃</w:t>
      </w:r>
      <w:r w:rsidRPr="00CD3853">
        <w:rPr>
          <w:rFonts w:ascii="標楷體" w:eastAsia="標楷體" w:hAnsi="標楷體"/>
          <w:sz w:val="32"/>
        </w:rPr>
        <w:t>書。該廠商不得向本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請求任何法律請求權及費用。</w:t>
      </w:r>
    </w:p>
    <w:p w14:paraId="4F25369F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二、本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取得基於本</w:t>
      </w:r>
      <w:r w:rsidRPr="00CD3853">
        <w:rPr>
          <w:rFonts w:ascii="標楷體" w:eastAsia="標楷體" w:hAnsi="標楷體" w:hint="eastAsia"/>
          <w:sz w:val="32"/>
        </w:rPr>
        <w:t>案</w:t>
      </w:r>
      <w:r w:rsidRPr="00CD3853">
        <w:rPr>
          <w:rFonts w:ascii="標楷體" w:eastAsia="標楷體" w:hAnsi="標楷體"/>
          <w:sz w:val="32"/>
        </w:rPr>
        <w:t>勞務</w:t>
      </w:r>
      <w:r w:rsidRPr="00CD3853">
        <w:rPr>
          <w:rFonts w:ascii="標楷體" w:eastAsia="標楷體" w:hAnsi="標楷體" w:hint="eastAsia"/>
          <w:sz w:val="32"/>
        </w:rPr>
        <w:t>採購</w:t>
      </w:r>
      <w:r w:rsidRPr="00CD3853">
        <w:rPr>
          <w:rFonts w:ascii="標楷體" w:eastAsia="標楷體" w:hAnsi="標楷體"/>
          <w:sz w:val="32"/>
        </w:rPr>
        <w:t>所得成</w:t>
      </w:r>
      <w:r w:rsidRPr="00CD3853">
        <w:rPr>
          <w:rFonts w:ascii="標楷體" w:eastAsia="標楷體" w:hAnsi="標楷體" w:hint="eastAsia"/>
          <w:sz w:val="32"/>
        </w:rPr>
        <w:t>果</w:t>
      </w:r>
      <w:r w:rsidRPr="00CD3853">
        <w:rPr>
          <w:rFonts w:ascii="標楷體" w:eastAsia="標楷體" w:hAnsi="標楷體"/>
          <w:sz w:val="32"/>
        </w:rPr>
        <w:t>相關物件之著作財產權，同時得標廠商及其使用人應配合同意不行使著作人格權。</w:t>
      </w:r>
    </w:p>
    <w:p w14:paraId="61AD5E6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三、</w:t>
      </w:r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案勞務</w:t>
      </w:r>
      <w:r w:rsidRPr="00CD3853">
        <w:rPr>
          <w:rFonts w:ascii="標楷體" w:eastAsia="標楷體" w:hAnsi="標楷體"/>
          <w:sz w:val="32"/>
        </w:rPr>
        <w:t>採購有引用其他第三人著作者，應</w:t>
      </w:r>
      <w:r w:rsidRPr="00CD3853">
        <w:rPr>
          <w:rFonts w:ascii="標楷體" w:eastAsia="標楷體" w:hAnsi="標楷體" w:hint="eastAsia"/>
          <w:sz w:val="32"/>
        </w:rPr>
        <w:t>事</w:t>
      </w:r>
      <w:r w:rsidRPr="00CD3853">
        <w:rPr>
          <w:rFonts w:ascii="標楷體" w:eastAsia="標楷體" w:hAnsi="標楷體"/>
          <w:sz w:val="32"/>
        </w:rPr>
        <w:t>前取得原著作財產權人同意本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、</w:t>
      </w:r>
      <w:r w:rsidRPr="00CD3853">
        <w:rPr>
          <w:rFonts w:ascii="標楷體" w:eastAsia="標楷體" w:hAnsi="標楷體" w:hint="eastAsia"/>
          <w:sz w:val="32"/>
        </w:rPr>
        <w:t>得</w:t>
      </w:r>
      <w:r w:rsidRPr="00CD3853">
        <w:rPr>
          <w:rFonts w:ascii="標楷體" w:eastAsia="標楷體" w:hAnsi="標楷體"/>
          <w:sz w:val="32"/>
        </w:rPr>
        <w:t>標廠商及其等各該使用人應用之證明文件。其有違法不當引用其他第三人著作而造成他人損害者，得標廠商應自行負責處理。</w:t>
      </w:r>
    </w:p>
    <w:p w14:paraId="530BA428" w14:textId="77777777" w:rsidR="007F7D5F" w:rsidRPr="00CD3853" w:rsidRDefault="007F7D5F" w:rsidP="007F7D5F">
      <w:pPr>
        <w:spacing w:line="460" w:lineRule="exact"/>
        <w:ind w:leftChars="118" w:left="977" w:hangingChars="217" w:hanging="694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四、智慧財產權歸屬</w:t>
      </w:r>
      <w:r w:rsidR="00F17116" w:rsidRPr="00F17116">
        <w:rPr>
          <w:rFonts w:ascii="標楷體" w:eastAsia="標楷體" w:hAnsi="標楷體" w:hint="eastAsia"/>
          <w:color w:val="3333FF"/>
          <w:sz w:val="32"/>
        </w:rPr>
        <w:t>：</w:t>
      </w:r>
    </w:p>
    <w:p w14:paraId="00A56D59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投標廠商</w:t>
      </w:r>
      <w:r w:rsidR="00BB1FC2" w:rsidRPr="00CD3853">
        <w:rPr>
          <w:rFonts w:ascii="標楷體" w:eastAsia="標楷體" w:hAnsi="標楷體" w:hint="eastAsia"/>
          <w:sz w:val="32"/>
        </w:rPr>
        <w:t>及投標廠商</w:t>
      </w:r>
      <w:r w:rsidRPr="00CD3853">
        <w:rPr>
          <w:rFonts w:ascii="標楷體" w:eastAsia="標楷體" w:hAnsi="標楷體"/>
          <w:sz w:val="32"/>
        </w:rPr>
        <w:t>不符有違反智慧財產權法規之行為。其有違反情事發生者，投標廠商應承擔相關法律責任，與本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無關。</w:t>
      </w:r>
    </w:p>
    <w:p w14:paraId="6560A880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 w:hint="eastAsia"/>
          <w:sz w:val="32"/>
        </w:rPr>
        <w:t>得標廠商</w:t>
      </w:r>
      <w:r w:rsidRPr="00CD3853">
        <w:rPr>
          <w:rFonts w:ascii="標楷體" w:eastAsia="標楷體" w:hAnsi="標楷體"/>
          <w:sz w:val="32"/>
        </w:rPr>
        <w:t>交付相關文件，其有</w:t>
      </w:r>
      <w:r w:rsidRPr="00CD3853">
        <w:rPr>
          <w:rFonts w:ascii="標楷體" w:eastAsia="標楷體" w:hAnsi="標楷體" w:hint="eastAsia"/>
          <w:sz w:val="32"/>
        </w:rPr>
        <w:t>智</w:t>
      </w:r>
      <w:r w:rsidRPr="00CD3853">
        <w:rPr>
          <w:rFonts w:ascii="標楷體" w:eastAsia="標楷體" w:hAnsi="標楷體"/>
          <w:sz w:val="32"/>
        </w:rPr>
        <w:t>慧財產權</w:t>
      </w:r>
      <w:r w:rsidRPr="00CD3853">
        <w:rPr>
          <w:rFonts w:ascii="標楷體" w:eastAsia="標楷體" w:hAnsi="標楷體" w:hint="eastAsia"/>
          <w:sz w:val="32"/>
        </w:rPr>
        <w:t>及其</w:t>
      </w:r>
      <w:r w:rsidRPr="00CD3853">
        <w:rPr>
          <w:rFonts w:ascii="標楷體" w:eastAsia="標楷體" w:hAnsi="標楷體"/>
          <w:sz w:val="32"/>
        </w:rPr>
        <w:t>附著之物件歸屬本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所有，其中含有第三人</w:t>
      </w:r>
      <w:r w:rsidRPr="00CD3853">
        <w:rPr>
          <w:rFonts w:ascii="標楷體" w:eastAsia="標楷體" w:hAnsi="標楷體" w:hint="eastAsia"/>
          <w:sz w:val="32"/>
        </w:rPr>
        <w:t>開</w:t>
      </w:r>
      <w:r w:rsidRPr="00CD3853">
        <w:rPr>
          <w:rFonts w:ascii="標楷體" w:eastAsia="標楷體" w:hAnsi="標楷體"/>
          <w:sz w:val="32"/>
        </w:rPr>
        <w:t>發之產品或無法判斷是否為</w:t>
      </w:r>
      <w:r w:rsidRPr="00CD3853">
        <w:rPr>
          <w:rFonts w:ascii="標楷體" w:eastAsia="標楷體" w:hAnsi="標楷體"/>
          <w:sz w:val="32"/>
        </w:rPr>
        <w:lastRenderedPageBreak/>
        <w:t>第三人產品者，應自行</w:t>
      </w:r>
      <w:r w:rsidRPr="00CD3853">
        <w:rPr>
          <w:rFonts w:ascii="標楷體" w:eastAsia="標楷體" w:hAnsi="標楷體" w:hint="eastAsia"/>
          <w:sz w:val="32"/>
        </w:rPr>
        <w:t>保證</w:t>
      </w:r>
      <w:r w:rsidRPr="00CD3853">
        <w:rPr>
          <w:rFonts w:ascii="標楷體" w:eastAsia="標楷體" w:hAnsi="標楷體"/>
          <w:sz w:val="32"/>
        </w:rPr>
        <w:t>其使用之合法性或提供授權</w:t>
      </w:r>
      <w:r w:rsidRPr="00CD3853">
        <w:rPr>
          <w:rFonts w:ascii="標楷體" w:eastAsia="標楷體" w:hAnsi="標楷體" w:hint="eastAsia"/>
          <w:sz w:val="32"/>
        </w:rPr>
        <w:t>證</w:t>
      </w:r>
      <w:r w:rsidRPr="00CD3853">
        <w:rPr>
          <w:rFonts w:ascii="標楷體" w:eastAsia="標楷體" w:hAnsi="標楷體"/>
          <w:sz w:val="32"/>
        </w:rPr>
        <w:t>明文件保障本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具有使用合法性。其有違反而導</w:t>
      </w:r>
      <w:r w:rsidRPr="00CD3853">
        <w:rPr>
          <w:rFonts w:ascii="標楷體" w:eastAsia="標楷體" w:hAnsi="標楷體" w:hint="eastAsia"/>
          <w:sz w:val="32"/>
        </w:rPr>
        <w:t>致</w:t>
      </w:r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會</w:t>
      </w:r>
      <w:r w:rsidRPr="00CD3853">
        <w:rPr>
          <w:rFonts w:ascii="標楷體" w:eastAsia="標楷體" w:hAnsi="標楷體"/>
          <w:sz w:val="32"/>
        </w:rPr>
        <w:t>受有損害者，得</w:t>
      </w:r>
      <w:r w:rsidRPr="00CD3853">
        <w:rPr>
          <w:rFonts w:ascii="標楷體" w:eastAsia="標楷體" w:hAnsi="標楷體" w:hint="eastAsia"/>
          <w:sz w:val="32"/>
        </w:rPr>
        <w:t>標廠商</w:t>
      </w:r>
      <w:r w:rsidRPr="00CD3853">
        <w:rPr>
          <w:rFonts w:ascii="標楷體" w:eastAsia="標楷體" w:hAnsi="標楷體"/>
          <w:sz w:val="32"/>
        </w:rPr>
        <w:t>應負相關損害賠償責任(</w:t>
      </w:r>
      <w:r w:rsidRPr="00CD3853">
        <w:rPr>
          <w:rFonts w:ascii="標楷體" w:eastAsia="標楷體" w:hAnsi="標楷體" w:hint="eastAsia"/>
          <w:sz w:val="32"/>
        </w:rPr>
        <w:t>含</w:t>
      </w:r>
      <w:r w:rsidRPr="00CD3853">
        <w:rPr>
          <w:rFonts w:ascii="標楷體" w:eastAsia="標楷體" w:hAnsi="標楷體"/>
          <w:sz w:val="32"/>
        </w:rPr>
        <w:t>訴訟、律師費用及其他損害賠償</w:t>
      </w:r>
      <w:r w:rsidRPr="00CD3853">
        <w:rPr>
          <w:rFonts w:ascii="標楷體" w:eastAsia="標楷體" w:hAnsi="標楷體" w:hint="eastAsia"/>
          <w:sz w:val="32"/>
        </w:rPr>
        <w:t>)</w:t>
      </w:r>
      <w:r w:rsidRPr="00CD3853">
        <w:rPr>
          <w:rFonts w:ascii="標楷體" w:eastAsia="標楷體" w:hAnsi="標楷體"/>
          <w:sz w:val="32"/>
        </w:rPr>
        <w:t>。</w:t>
      </w:r>
    </w:p>
    <w:p w14:paraId="482D270B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CD3853">
        <w:rPr>
          <w:rFonts w:ascii="標楷體" w:eastAsia="標楷體" w:hAnsi="標楷體"/>
          <w:sz w:val="32"/>
        </w:rPr>
        <w:t>投標</w:t>
      </w:r>
      <w:r w:rsidRPr="00CD3853">
        <w:rPr>
          <w:rFonts w:ascii="標楷體" w:eastAsia="標楷體" w:hAnsi="標楷體" w:hint="eastAsia"/>
          <w:sz w:val="32"/>
        </w:rPr>
        <w:t>廠商</w:t>
      </w:r>
      <w:r w:rsidRPr="00CD3853">
        <w:rPr>
          <w:rFonts w:ascii="標楷體" w:eastAsia="標楷體" w:hAnsi="標楷體"/>
          <w:sz w:val="32"/>
        </w:rPr>
        <w:t>對本委辦需求</w:t>
      </w:r>
      <w:r w:rsidRPr="00CD3853">
        <w:rPr>
          <w:rFonts w:ascii="標楷體" w:eastAsia="標楷體" w:hAnsi="標楷體" w:hint="eastAsia"/>
          <w:sz w:val="32"/>
        </w:rPr>
        <w:t>規</w:t>
      </w:r>
      <w:r w:rsidRPr="00CD3853">
        <w:rPr>
          <w:rFonts w:ascii="標楷體" w:eastAsia="標楷體" w:hAnsi="標楷體"/>
          <w:sz w:val="32"/>
        </w:rPr>
        <w:t>範書如有疑問，向本</w:t>
      </w:r>
      <w:r w:rsidRPr="00CD3853">
        <w:rPr>
          <w:rFonts w:ascii="標楷體" w:eastAsia="標楷體" w:hAnsi="標楷體" w:hint="eastAsia"/>
          <w:sz w:val="32"/>
        </w:rPr>
        <w:t>會洽詢。</w:t>
      </w:r>
    </w:p>
    <w:p w14:paraId="073FAF8F" w14:textId="77777777" w:rsidR="007F7D5F" w:rsidRPr="00CD3853" w:rsidRDefault="007F7D5F" w:rsidP="007F7D5F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32"/>
        </w:rPr>
      </w:pPr>
      <w:proofErr w:type="gramStart"/>
      <w:r w:rsidRPr="00CD3853">
        <w:rPr>
          <w:rFonts w:ascii="標楷體" w:eastAsia="標楷體" w:hAnsi="標楷體"/>
          <w:sz w:val="32"/>
        </w:rPr>
        <w:t>本</w:t>
      </w:r>
      <w:r w:rsidRPr="00CD3853">
        <w:rPr>
          <w:rFonts w:ascii="標楷體" w:eastAsia="標楷體" w:hAnsi="標楷體" w:hint="eastAsia"/>
          <w:sz w:val="32"/>
        </w:rPr>
        <w:t>委辦</w:t>
      </w:r>
      <w:proofErr w:type="gramEnd"/>
      <w:r w:rsidRPr="00CD3853">
        <w:rPr>
          <w:rFonts w:ascii="標楷體" w:eastAsia="標楷體" w:hAnsi="標楷體"/>
          <w:sz w:val="32"/>
        </w:rPr>
        <w:t>需求規範書</w:t>
      </w:r>
      <w:r w:rsidR="00BB1FC2" w:rsidRPr="00CD3853">
        <w:rPr>
          <w:rFonts w:ascii="標楷體" w:eastAsia="標楷體" w:hAnsi="標楷體"/>
          <w:sz w:val="32"/>
        </w:rPr>
        <w:t>如有未盡事宜，均</w:t>
      </w:r>
      <w:r w:rsidR="00BB1FC2" w:rsidRPr="00CD3853">
        <w:rPr>
          <w:rFonts w:ascii="標楷體" w:eastAsia="標楷體" w:hAnsi="標楷體" w:hint="eastAsia"/>
          <w:sz w:val="32"/>
        </w:rPr>
        <w:t>援用</w:t>
      </w:r>
      <w:r w:rsidRPr="00CD3853">
        <w:rPr>
          <w:rFonts w:ascii="標楷體" w:eastAsia="標楷體" w:hAnsi="標楷體"/>
          <w:sz w:val="32"/>
        </w:rPr>
        <w:t>政府採購相關法規辦理。</w:t>
      </w:r>
    </w:p>
    <w:p w14:paraId="313EBD45" w14:textId="5E8F62A7" w:rsidR="002600C4" w:rsidRDefault="00FE7749" w:rsidP="007E1A4B">
      <w:pPr>
        <w:spacing w:line="460" w:lineRule="exact"/>
        <w:jc w:val="both"/>
        <w:rPr>
          <w:rFonts w:ascii="標楷體" w:eastAsia="標楷體" w:hAnsi="標楷體"/>
          <w:bCs/>
          <w:color w:val="000000"/>
          <w:sz w:val="32"/>
          <w:szCs w:val="32"/>
        </w:rPr>
      </w:pPr>
      <w:r w:rsidRPr="00CD3853">
        <w:rPr>
          <w:rFonts w:ascii="標楷體" w:eastAsia="標楷體" w:hAnsi="標楷體"/>
          <w:sz w:val="32"/>
        </w:rPr>
        <w:br w:type="page"/>
      </w:r>
      <w:bookmarkStart w:id="1" w:name="_Hlk139898375"/>
      <w:r w:rsidR="00D059DC" w:rsidRPr="009B11F6">
        <w:rPr>
          <w:rFonts w:ascii="標楷體" w:eastAsia="標楷體" w:hAnsi="標楷體" w:hint="eastAsia"/>
          <w:sz w:val="32"/>
          <w:szCs w:val="40"/>
        </w:rPr>
        <w:lastRenderedPageBreak/>
        <w:t>中華民國</w:t>
      </w:r>
      <w:r w:rsidR="00156C51" w:rsidRPr="009B11F6">
        <w:rPr>
          <w:rFonts w:ascii="標楷體" w:eastAsia="標楷體" w:hAnsi="標楷體" w:hint="eastAsia"/>
          <w:sz w:val="32"/>
          <w:szCs w:val="40"/>
        </w:rPr>
        <w:t>冰石壺</w:t>
      </w:r>
      <w:r w:rsidR="00D059DC" w:rsidRPr="009B11F6">
        <w:rPr>
          <w:rFonts w:ascii="標楷體" w:eastAsia="標楷體" w:hAnsi="標楷體" w:hint="eastAsia"/>
          <w:sz w:val="32"/>
          <w:szCs w:val="40"/>
        </w:rPr>
        <w:t>協會</w:t>
      </w:r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2025WJBCC</w:t>
      </w:r>
      <w:proofErr w:type="gramStart"/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世界冰石壺</w:t>
      </w:r>
      <w:proofErr w:type="gramEnd"/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青年B組錦標賽機票</w:t>
      </w:r>
      <w:r w:rsidR="007E1A4B" w:rsidRPr="009B11F6">
        <w:rPr>
          <w:rFonts w:ascii="標楷體" w:eastAsia="標楷體" w:hAnsi="標楷體" w:hint="eastAsia"/>
          <w:sz w:val="32"/>
          <w:szCs w:val="40"/>
        </w:rPr>
        <w:t>採購案</w:t>
      </w:r>
      <w:r w:rsidR="007E1A4B" w:rsidRPr="00CD3853">
        <w:rPr>
          <w:rFonts w:ascii="標楷體" w:eastAsia="標楷體" w:hAnsi="標楷體"/>
          <w:sz w:val="32"/>
        </w:rPr>
        <w:t>評</w:t>
      </w:r>
      <w:r w:rsidR="007E1A4B" w:rsidRPr="003D2973">
        <w:rPr>
          <w:rFonts w:ascii="標楷體" w:eastAsia="標楷體" w:hAnsi="標楷體" w:hint="eastAsia"/>
          <w:sz w:val="32"/>
        </w:rPr>
        <w:t>審</w:t>
      </w:r>
      <w:r w:rsidR="007E1A4B" w:rsidRPr="003D2973">
        <w:rPr>
          <w:rFonts w:ascii="標楷體" w:eastAsia="標楷體" w:hAnsi="標楷體"/>
          <w:sz w:val="32"/>
          <w:szCs w:val="32"/>
        </w:rPr>
        <w:t>委員評分表</w:t>
      </w:r>
    </w:p>
    <w:p w14:paraId="205FE1A8" w14:textId="77777777" w:rsidR="002C3EEF" w:rsidRPr="00CD3853" w:rsidRDefault="00D8363F" w:rsidP="00CE079F">
      <w:pPr>
        <w:adjustRightInd w:val="0"/>
        <w:snapToGrid w:val="0"/>
        <w:spacing w:afterLines="50" w:after="18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D3853">
        <w:rPr>
          <w:rFonts w:ascii="標楷體" w:eastAsia="標楷體" w:hAnsi="標楷體"/>
          <w:sz w:val="28"/>
          <w:szCs w:val="28"/>
        </w:rPr>
        <w:t>評</w:t>
      </w:r>
      <w:r w:rsidRPr="00CD3853">
        <w:rPr>
          <w:rFonts w:ascii="標楷體" w:eastAsia="標楷體" w:hAnsi="標楷體" w:hint="eastAsia"/>
          <w:sz w:val="28"/>
          <w:szCs w:val="28"/>
        </w:rPr>
        <w:t>審委員編號：</w:t>
      </w:r>
      <w:proofErr w:type="gramStart"/>
      <w:r w:rsidRPr="00CD3853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CD385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B37ED" w:rsidRPr="00CD3853">
        <w:rPr>
          <w:rFonts w:ascii="標楷體" w:eastAsia="標楷體" w:hAnsi="標楷體" w:hint="eastAsia"/>
          <w:sz w:val="28"/>
          <w:szCs w:val="28"/>
        </w:rPr>
        <w:t xml:space="preserve">   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37ED" w:rsidRPr="00CD3853">
        <w:rPr>
          <w:rFonts w:ascii="標楷體" w:eastAsia="標楷體" w:hAnsi="標楷體" w:hint="eastAsia"/>
          <w:sz w:val="28"/>
          <w:szCs w:val="28"/>
        </w:rPr>
        <w:t xml:space="preserve"> </w:t>
      </w:r>
      <w:r w:rsidR="002C3EEF" w:rsidRPr="00CD3853">
        <w:rPr>
          <w:rFonts w:ascii="標楷體" w:eastAsia="標楷體" w:hAnsi="標楷體" w:hint="eastAsia"/>
          <w:sz w:val="28"/>
          <w:szCs w:val="28"/>
        </w:rPr>
        <w:t>日期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>：</w:t>
      </w:r>
      <w:r w:rsidR="00755ED6" w:rsidRPr="00CD3853">
        <w:rPr>
          <w:rFonts w:ascii="標楷體" w:eastAsia="標楷體" w:hAnsi="標楷體"/>
          <w:sz w:val="28"/>
          <w:szCs w:val="28"/>
        </w:rPr>
        <w:t>1</w:t>
      </w:r>
      <w:r w:rsidR="007D7597" w:rsidRPr="00CD3853">
        <w:rPr>
          <w:rFonts w:ascii="標楷體" w:eastAsia="標楷體" w:hAnsi="標楷體" w:hint="eastAsia"/>
          <w:sz w:val="28"/>
          <w:szCs w:val="28"/>
        </w:rPr>
        <w:t>1</w:t>
      </w:r>
      <w:r w:rsidR="009B11F6">
        <w:rPr>
          <w:rFonts w:ascii="標楷體" w:eastAsia="標楷體" w:hAnsi="標楷體" w:hint="eastAsia"/>
          <w:sz w:val="28"/>
          <w:szCs w:val="28"/>
        </w:rPr>
        <w:t>4</w:t>
      </w:r>
      <w:r w:rsidR="002C3EEF" w:rsidRPr="00CD3853">
        <w:rPr>
          <w:rFonts w:ascii="標楷體" w:eastAsia="標楷體" w:hAnsi="標楷體" w:hint="eastAsia"/>
          <w:sz w:val="28"/>
          <w:szCs w:val="28"/>
        </w:rPr>
        <w:t>年   月   日</w:t>
      </w:r>
    </w:p>
    <w:tbl>
      <w:tblPr>
        <w:tblW w:w="9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810"/>
        <w:gridCol w:w="849"/>
        <w:gridCol w:w="849"/>
        <w:gridCol w:w="849"/>
        <w:gridCol w:w="849"/>
        <w:gridCol w:w="1994"/>
      </w:tblGrid>
      <w:tr w:rsidR="005B0D3B" w:rsidRPr="00CD3853" w14:paraId="766D211E" w14:textId="77777777" w:rsidTr="005B0D3B">
        <w:trPr>
          <w:trHeight w:val="532"/>
        </w:trPr>
        <w:tc>
          <w:tcPr>
            <w:tcW w:w="2882" w:type="dxa"/>
            <w:vMerge w:val="restart"/>
            <w:vAlign w:val="center"/>
          </w:tcPr>
          <w:p w14:paraId="1960BC3B" w14:textId="77777777" w:rsidR="005B0D3B" w:rsidRPr="00CD3853" w:rsidRDefault="00D8363F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10" w:type="dxa"/>
            <w:vMerge w:val="restart"/>
            <w:vAlign w:val="center"/>
          </w:tcPr>
          <w:p w14:paraId="2F21E0E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配分</w:t>
            </w:r>
          </w:p>
        </w:tc>
        <w:tc>
          <w:tcPr>
            <w:tcW w:w="3396" w:type="dxa"/>
            <w:gridSpan w:val="4"/>
            <w:vAlign w:val="center"/>
          </w:tcPr>
          <w:p w14:paraId="41BCC91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廠商編號及得分</w:t>
            </w:r>
          </w:p>
        </w:tc>
        <w:tc>
          <w:tcPr>
            <w:tcW w:w="1994" w:type="dxa"/>
          </w:tcPr>
          <w:p w14:paraId="027C524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評審意見(優、缺點)</w:t>
            </w:r>
          </w:p>
        </w:tc>
      </w:tr>
      <w:tr w:rsidR="005B0D3B" w:rsidRPr="00CD3853" w14:paraId="4CF94CCC" w14:textId="77777777" w:rsidTr="005B0D3B">
        <w:trPr>
          <w:trHeight w:val="532"/>
        </w:trPr>
        <w:tc>
          <w:tcPr>
            <w:tcW w:w="2882" w:type="dxa"/>
            <w:vMerge/>
            <w:vAlign w:val="center"/>
          </w:tcPr>
          <w:p w14:paraId="539C6600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0" w:type="dxa"/>
            <w:vMerge/>
            <w:vAlign w:val="center"/>
          </w:tcPr>
          <w:p w14:paraId="3201E059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D0881B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9" w:type="dxa"/>
            <w:vAlign w:val="center"/>
          </w:tcPr>
          <w:p w14:paraId="1A64F29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2DBC66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14:paraId="2FB5F554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14:paraId="7291586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2DC5CC12" w14:textId="77777777" w:rsidTr="005B0D3B">
        <w:trPr>
          <w:trHeight w:val="1299"/>
        </w:trPr>
        <w:tc>
          <w:tcPr>
            <w:tcW w:w="2882" w:type="dxa"/>
            <w:vAlign w:val="center"/>
          </w:tcPr>
          <w:p w14:paraId="1303FECF" w14:textId="77777777" w:rsidR="000A2CA6" w:rsidRPr="003D2973" w:rsidRDefault="000A2CA6" w:rsidP="000A2CA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2973">
              <w:rPr>
                <w:rFonts w:ascii="標楷體" w:eastAsia="標楷體" w:hAnsi="標楷體" w:hint="eastAsia"/>
                <w:sz w:val="28"/>
                <w:szCs w:val="28"/>
              </w:rPr>
              <w:t>企劃書內容：</w:t>
            </w:r>
          </w:p>
          <w:p w14:paraId="1B5316BB" w14:textId="77777777" w:rsidR="005B0D3B" w:rsidRPr="003D2973" w:rsidRDefault="005B0D3B" w:rsidP="00D8363F">
            <w:pPr>
              <w:adjustRightInd w:val="0"/>
              <w:snapToGrid w:val="0"/>
              <w:ind w:left="322" w:hangingChars="115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2973">
              <w:rPr>
                <w:rFonts w:ascii="標楷體" w:eastAsia="標楷體" w:hAnsi="標楷體"/>
                <w:sz w:val="28"/>
                <w:szCs w:val="28"/>
              </w:rPr>
              <w:t>1.執行方式及內容</w:t>
            </w:r>
            <w:r w:rsidRPr="003D2973">
              <w:rPr>
                <w:rFonts w:ascii="標楷體" w:eastAsia="標楷體" w:hAnsi="標楷體" w:hint="eastAsia"/>
                <w:sz w:val="28"/>
                <w:szCs w:val="28"/>
              </w:rPr>
              <w:t>(提出預定搭乘航班行程表)</w:t>
            </w:r>
          </w:p>
          <w:p w14:paraId="5D9BBB01" w14:textId="77777777" w:rsidR="005B0D3B" w:rsidRPr="00CD3853" w:rsidRDefault="005B0D3B" w:rsidP="00D8363F">
            <w:pPr>
              <w:adjustRightInd w:val="0"/>
              <w:snapToGrid w:val="0"/>
              <w:ind w:left="322" w:hangingChars="115" w:hanging="3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2.工作計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CD3853">
              <w:rPr>
                <w:rFonts w:ascii="標楷體" w:eastAsia="標楷體" w:hAnsi="標楷體"/>
                <w:sz w:val="28"/>
                <w:szCs w:val="28"/>
              </w:rPr>
              <w:t>及預定進度</w:t>
            </w:r>
          </w:p>
        </w:tc>
        <w:tc>
          <w:tcPr>
            <w:tcW w:w="810" w:type="dxa"/>
            <w:vAlign w:val="center"/>
          </w:tcPr>
          <w:p w14:paraId="3A62029C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849" w:type="dxa"/>
            <w:vAlign w:val="center"/>
          </w:tcPr>
          <w:p w14:paraId="5D0AEE11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75BE26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B08AC21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46C068B9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E7E491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1EECD7D8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18329F8A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廠商能力及經驗</w:t>
            </w:r>
          </w:p>
        </w:tc>
        <w:tc>
          <w:tcPr>
            <w:tcW w:w="810" w:type="dxa"/>
            <w:vAlign w:val="center"/>
          </w:tcPr>
          <w:p w14:paraId="691F322B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849" w:type="dxa"/>
            <w:vAlign w:val="center"/>
          </w:tcPr>
          <w:p w14:paraId="6CD48EEF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317C5592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9EB8780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2BB9FB9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8F58B47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1F301D63" w14:textId="77777777" w:rsidTr="005B0D3B">
        <w:trPr>
          <w:trHeight w:val="700"/>
        </w:trPr>
        <w:tc>
          <w:tcPr>
            <w:tcW w:w="2882" w:type="dxa"/>
            <w:vAlign w:val="center"/>
          </w:tcPr>
          <w:p w14:paraId="7F214405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經費合理性</w:t>
            </w:r>
          </w:p>
        </w:tc>
        <w:tc>
          <w:tcPr>
            <w:tcW w:w="810" w:type="dxa"/>
            <w:vAlign w:val="center"/>
          </w:tcPr>
          <w:p w14:paraId="3A3B69C1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849" w:type="dxa"/>
            <w:vAlign w:val="center"/>
          </w:tcPr>
          <w:p w14:paraId="1454E75C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83C6A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0CF4FB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0C3168A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5E87EA30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31716E80" w14:textId="77777777" w:rsidTr="005B0D3B">
        <w:trPr>
          <w:trHeight w:val="700"/>
        </w:trPr>
        <w:tc>
          <w:tcPr>
            <w:tcW w:w="2882" w:type="dxa"/>
            <w:vAlign w:val="center"/>
          </w:tcPr>
          <w:p w14:paraId="13E432AA" w14:textId="77777777" w:rsidR="005B0D3B" w:rsidRPr="00CD3853" w:rsidRDefault="005B0D3B" w:rsidP="00CE079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簡報</w:t>
            </w:r>
          </w:p>
        </w:tc>
        <w:tc>
          <w:tcPr>
            <w:tcW w:w="810" w:type="dxa"/>
            <w:vAlign w:val="center"/>
          </w:tcPr>
          <w:p w14:paraId="3478531D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14:paraId="0719519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15B96F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1BC949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A9E6577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49A74791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6866BE01" w14:textId="77777777" w:rsidTr="005B0D3B">
        <w:trPr>
          <w:trHeight w:val="718"/>
        </w:trPr>
        <w:tc>
          <w:tcPr>
            <w:tcW w:w="2882" w:type="dxa"/>
            <w:vAlign w:val="center"/>
          </w:tcPr>
          <w:p w14:paraId="67A902C2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得分合計</w:t>
            </w:r>
          </w:p>
        </w:tc>
        <w:tc>
          <w:tcPr>
            <w:tcW w:w="810" w:type="dxa"/>
            <w:vAlign w:val="center"/>
          </w:tcPr>
          <w:p w14:paraId="59DBB9A5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14:paraId="5D6DE1B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B79A74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512977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54ABB08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6EF5D7DA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0D3B" w:rsidRPr="00CD3853" w14:paraId="4063C0A2" w14:textId="77777777" w:rsidTr="005B0D3B">
        <w:trPr>
          <w:trHeight w:val="718"/>
        </w:trPr>
        <w:tc>
          <w:tcPr>
            <w:tcW w:w="3692" w:type="dxa"/>
            <w:gridSpan w:val="2"/>
            <w:vAlign w:val="center"/>
          </w:tcPr>
          <w:p w14:paraId="48941749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轉換為序位</w:t>
            </w:r>
            <w:proofErr w:type="gramEnd"/>
          </w:p>
        </w:tc>
        <w:tc>
          <w:tcPr>
            <w:tcW w:w="849" w:type="dxa"/>
            <w:vAlign w:val="center"/>
          </w:tcPr>
          <w:p w14:paraId="744E2D13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76241EC5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2BD68E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176EFB3B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7A8C394" w14:textId="77777777" w:rsidR="005B0D3B" w:rsidRPr="00CD3853" w:rsidRDefault="005B0D3B" w:rsidP="00CE079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15CA" w:rsidRPr="00CD3853" w14:paraId="48687CC6" w14:textId="77777777" w:rsidTr="003815CA">
        <w:trPr>
          <w:trHeight w:val="4228"/>
        </w:trPr>
        <w:tc>
          <w:tcPr>
            <w:tcW w:w="9082" w:type="dxa"/>
            <w:gridSpan w:val="7"/>
            <w:vAlign w:val="center"/>
          </w:tcPr>
          <w:p w14:paraId="4DE1E5B6" w14:textId="77777777" w:rsidR="005B0D3B" w:rsidRPr="00CD3853" w:rsidRDefault="005B0D3B" w:rsidP="005B0D3B">
            <w:pPr>
              <w:pStyle w:val="af0"/>
              <w:adjustRightInd w:val="0"/>
              <w:snapToGrid w:val="0"/>
              <w:jc w:val="center"/>
            </w:pPr>
            <w:r w:rsidRPr="00CD3853">
              <w:rPr>
                <w:rFonts w:hint="eastAsia"/>
              </w:rPr>
              <w:t>備註：本人知悉</w:t>
            </w:r>
            <w:r w:rsidRPr="00CD3853">
              <w:t>、並遵守「採購評選委員會委員須知」</w:t>
            </w:r>
            <w:r w:rsidRPr="00CD3853">
              <w:rPr>
                <w:rFonts w:hint="eastAsia"/>
              </w:rPr>
              <w:t>之</w:t>
            </w:r>
            <w:r w:rsidRPr="00CD3853">
              <w:t>內容。</w:t>
            </w:r>
          </w:p>
          <w:p w14:paraId="6E364F4E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48D5B86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DFCE4A5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DC53EC" w14:textId="0A32C21E" w:rsidR="005B0D3B" w:rsidRPr="00CD3853" w:rsidRDefault="003D2973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48A5C" wp14:editId="17BB5EDB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58420</wp:posOffset>
                      </wp:positionV>
                      <wp:extent cx="1874520" cy="1649095"/>
                      <wp:effectExtent l="635" t="0" r="1270" b="127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520" cy="1649095"/>
                              </a:xfrm>
                              <a:prstGeom prst="rect">
                                <a:avLst/>
                              </a:prstGeom>
                              <a:pattFill prst="pct50">
                                <a:fgClr>
                                  <a:srgbClr val="5A5A5A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FCF083B" id="Rectangle 4" o:spid="_x0000_s1026" style="position:absolute;margin-left:281.8pt;margin-top:4.6pt;width:147.6pt;height:1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" fillcolor="#5a5a5a" stroked="f">
                      <v:fill r:id="rId8" o:title="" type="pattern"/>
                    </v:rect>
                  </w:pict>
                </mc:Fallback>
              </mc:AlternateContent>
            </w:r>
          </w:p>
          <w:p w14:paraId="748C7799" w14:textId="77777777" w:rsidR="005B0D3B" w:rsidRPr="00CD3853" w:rsidRDefault="005B0D3B" w:rsidP="005B0D3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BD513E1" w14:textId="77777777" w:rsidR="005B0D3B" w:rsidRPr="00CD3853" w:rsidRDefault="00D8363F" w:rsidP="005B0D3B">
            <w:pPr>
              <w:pStyle w:val="af0"/>
              <w:adjustRightInd w:val="0"/>
              <w:snapToGrid w:val="0"/>
              <w:jc w:val="center"/>
            </w:pPr>
            <w:r w:rsidRPr="00CD3853">
              <w:t>評</w:t>
            </w:r>
            <w:r w:rsidRPr="00CD3853">
              <w:rPr>
                <w:rFonts w:hint="eastAsia"/>
              </w:rPr>
              <w:t>審</w:t>
            </w:r>
            <w:r w:rsidR="005B0D3B" w:rsidRPr="00CD3853">
              <w:rPr>
                <w:rFonts w:hint="eastAsia"/>
              </w:rPr>
              <w:t>委員簽名：</w:t>
            </w:r>
          </w:p>
        </w:tc>
      </w:tr>
      <w:bookmarkEnd w:id="1"/>
    </w:tbl>
    <w:p w14:paraId="6B879031" w14:textId="77777777" w:rsidR="00E47F94" w:rsidRPr="00CD3853" w:rsidRDefault="00E47F94" w:rsidP="00E47F94">
      <w:pPr>
        <w:rPr>
          <w:vanish/>
        </w:rPr>
      </w:pPr>
    </w:p>
    <w:p w14:paraId="6918C1EB" w14:textId="7C8E4619" w:rsidR="00185435" w:rsidRPr="00CD3853" w:rsidRDefault="00FE7749" w:rsidP="007E1A4B">
      <w:pPr>
        <w:spacing w:line="46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D3853">
        <w:rPr>
          <w:rFonts w:ascii="標楷體" w:eastAsia="標楷體" w:hAnsi="標楷體"/>
          <w:sz w:val="32"/>
          <w:szCs w:val="32"/>
        </w:rPr>
        <w:br w:type="page"/>
      </w:r>
      <w:r w:rsidR="00D059DC" w:rsidRPr="00CD3853">
        <w:rPr>
          <w:rFonts w:ascii="標楷體" w:eastAsia="標楷體" w:hAnsi="標楷體" w:hint="eastAsia"/>
          <w:sz w:val="32"/>
          <w:szCs w:val="40"/>
        </w:rPr>
        <w:lastRenderedPageBreak/>
        <w:t>中華民國</w:t>
      </w:r>
      <w:r w:rsidR="00156C51" w:rsidRPr="00CD3853">
        <w:rPr>
          <w:rFonts w:ascii="標楷體" w:eastAsia="標楷體" w:hAnsi="標楷體" w:hint="eastAsia"/>
          <w:sz w:val="32"/>
          <w:szCs w:val="40"/>
        </w:rPr>
        <w:t>冰石壺</w:t>
      </w:r>
      <w:r w:rsidR="00D059DC" w:rsidRPr="00CD3853">
        <w:rPr>
          <w:rFonts w:ascii="標楷體" w:eastAsia="標楷體" w:hAnsi="標楷體" w:hint="eastAsia"/>
          <w:sz w:val="32"/>
          <w:szCs w:val="40"/>
        </w:rPr>
        <w:t>協會</w:t>
      </w:r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2025WJBCC</w:t>
      </w:r>
      <w:proofErr w:type="gramStart"/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世界冰石壺</w:t>
      </w:r>
      <w:proofErr w:type="gramEnd"/>
      <w:r w:rsidR="002600C4" w:rsidRPr="002600C4">
        <w:rPr>
          <w:rFonts w:ascii="標楷體" w:eastAsia="標楷體" w:hAnsi="標楷體" w:hint="eastAsia"/>
          <w:bCs/>
          <w:color w:val="000000"/>
          <w:sz w:val="32"/>
          <w:szCs w:val="32"/>
        </w:rPr>
        <w:t>青年B組錦標賽機票</w:t>
      </w:r>
      <w:r w:rsidR="007E1A4B" w:rsidRPr="00CD3853">
        <w:rPr>
          <w:rFonts w:ascii="標楷體" w:eastAsia="標楷體" w:hAnsi="標楷體" w:hint="eastAsia"/>
          <w:sz w:val="32"/>
          <w:szCs w:val="40"/>
        </w:rPr>
        <w:t>採購案</w:t>
      </w:r>
      <w:r w:rsidR="007E1A4B" w:rsidRPr="003D2973">
        <w:rPr>
          <w:rFonts w:ascii="標楷體" w:eastAsia="標楷體" w:hAnsi="標楷體"/>
          <w:bCs/>
          <w:sz w:val="32"/>
        </w:rPr>
        <w:t>評</w:t>
      </w:r>
      <w:r w:rsidR="007E1A4B" w:rsidRPr="003D2973">
        <w:rPr>
          <w:rFonts w:ascii="標楷體" w:eastAsia="標楷體" w:hAnsi="標楷體" w:hint="eastAsia"/>
          <w:bCs/>
          <w:sz w:val="32"/>
        </w:rPr>
        <w:t>審</w:t>
      </w:r>
      <w:r w:rsidR="007E1A4B" w:rsidRPr="003D2973">
        <w:rPr>
          <w:rFonts w:ascii="標楷體" w:eastAsia="標楷體" w:hAnsi="標楷體" w:hint="eastAsia"/>
          <w:bCs/>
          <w:sz w:val="32"/>
          <w:szCs w:val="32"/>
        </w:rPr>
        <w:t>總表</w:t>
      </w:r>
    </w:p>
    <w:p w14:paraId="75D4480F" w14:textId="77777777" w:rsidR="00C178B6" w:rsidRPr="00CD3853" w:rsidRDefault="002E409E" w:rsidP="00F5158A">
      <w:pPr>
        <w:adjustRightInd w:val="0"/>
        <w:snapToGrid w:val="0"/>
        <w:ind w:rightChars="77" w:right="185"/>
        <w:jc w:val="right"/>
        <w:rPr>
          <w:rFonts w:ascii="標楷體" w:eastAsia="標楷體" w:hAnsi="標楷體"/>
          <w:sz w:val="30"/>
          <w:szCs w:val="30"/>
        </w:rPr>
      </w:pPr>
      <w:r w:rsidRPr="00CD3853">
        <w:rPr>
          <w:rFonts w:ascii="標楷體" w:eastAsia="標楷體" w:hAnsi="標楷體" w:hint="eastAsia"/>
          <w:sz w:val="30"/>
          <w:szCs w:val="30"/>
        </w:rPr>
        <w:t>日期：</w:t>
      </w:r>
      <w:r w:rsidR="007D7597" w:rsidRPr="00CD3853">
        <w:rPr>
          <w:rFonts w:ascii="標楷體" w:eastAsia="標楷體" w:hAnsi="標楷體" w:hint="eastAsia"/>
          <w:sz w:val="30"/>
          <w:szCs w:val="30"/>
        </w:rPr>
        <w:t>11</w:t>
      </w:r>
      <w:r w:rsidR="009B11F6">
        <w:rPr>
          <w:rFonts w:ascii="標楷體" w:eastAsia="標楷體" w:hAnsi="標楷體" w:hint="eastAsia"/>
          <w:sz w:val="30"/>
          <w:szCs w:val="30"/>
        </w:rPr>
        <w:t>4</w:t>
      </w:r>
      <w:r w:rsidRPr="00CD3853">
        <w:rPr>
          <w:rFonts w:ascii="標楷體" w:eastAsia="標楷體" w:hAnsi="標楷體" w:hint="eastAsia"/>
          <w:sz w:val="30"/>
          <w:szCs w:val="30"/>
        </w:rPr>
        <w:t>年</w:t>
      </w:r>
      <w:r w:rsidR="007D5B32" w:rsidRPr="00CD3853">
        <w:rPr>
          <w:rFonts w:ascii="標楷體" w:eastAsia="標楷體" w:hAnsi="標楷體" w:hint="eastAsia"/>
          <w:sz w:val="28"/>
          <w:szCs w:val="28"/>
        </w:rPr>
        <w:t xml:space="preserve">   月   </w:t>
      </w:r>
      <w:r w:rsidRPr="00CD3853">
        <w:rPr>
          <w:rFonts w:ascii="標楷體" w:eastAsia="標楷體" w:hAnsi="標楷體" w:hint="eastAsia"/>
          <w:sz w:val="30"/>
          <w:szCs w:val="30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559"/>
        <w:gridCol w:w="1559"/>
      </w:tblGrid>
      <w:tr w:rsidR="00131B35" w:rsidRPr="00CD3853" w14:paraId="060F4833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6BDD52A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1417" w:type="dxa"/>
            <w:vAlign w:val="center"/>
          </w:tcPr>
          <w:p w14:paraId="24B967A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77C9488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FF14AD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6D149F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131B35" w:rsidRPr="00CD3853" w14:paraId="0E164C32" w14:textId="77777777" w:rsidTr="005B0D3B">
        <w:trPr>
          <w:trHeight w:val="567"/>
        </w:trPr>
        <w:tc>
          <w:tcPr>
            <w:tcW w:w="2660" w:type="dxa"/>
            <w:vMerge w:val="restart"/>
            <w:tcBorders>
              <w:tl2br w:val="single" w:sz="4" w:space="0" w:color="auto"/>
            </w:tcBorders>
            <w:vAlign w:val="center"/>
          </w:tcPr>
          <w:p w14:paraId="13517A3D" w14:textId="77777777" w:rsidR="00131B35" w:rsidRPr="00CD3853" w:rsidRDefault="00131B35" w:rsidP="00DD355E">
            <w:pPr>
              <w:adjustRightInd w:val="0"/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14:paraId="37CB21FE" w14:textId="77777777" w:rsidR="00131B35" w:rsidRPr="00CD3853" w:rsidRDefault="00D8363F" w:rsidP="00DD355E">
            <w:pPr>
              <w:adjustRightInd w:val="0"/>
              <w:snapToGrid w:val="0"/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417" w:type="dxa"/>
            <w:vAlign w:val="center"/>
          </w:tcPr>
          <w:p w14:paraId="06E3F115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1A4640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9D6F1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BC124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6C87F422" w14:textId="77777777" w:rsidTr="005B0D3B">
        <w:trPr>
          <w:trHeight w:val="567"/>
        </w:trPr>
        <w:tc>
          <w:tcPr>
            <w:tcW w:w="2660" w:type="dxa"/>
            <w:vMerge/>
            <w:vAlign w:val="center"/>
          </w:tcPr>
          <w:p w14:paraId="0875CD3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4D9F0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60" w:type="dxa"/>
            <w:vAlign w:val="center"/>
          </w:tcPr>
          <w:p w14:paraId="7EDA9B4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3847E9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1559" w:type="dxa"/>
            <w:vAlign w:val="center"/>
          </w:tcPr>
          <w:p w14:paraId="2CF92187" w14:textId="77777777" w:rsidR="00131B35" w:rsidRPr="00CD3853" w:rsidRDefault="00131B35" w:rsidP="00F458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131B35" w:rsidRPr="00CD3853" w14:paraId="5D84214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6ADB01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04A3AC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ABEA46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B5429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C909A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5434494A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0FEC524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8DDD01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083FBC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5F1F2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3B839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E34A56F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4EC8B6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1ABC681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5EB1A9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687AA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376544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8D58668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44BB9B5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6C42665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A5CF15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A4945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DC9F3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11FE877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529213C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90E9F6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05020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2BFD25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9B412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121E9BC6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025C88B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1417" w:type="dxa"/>
            <w:vAlign w:val="center"/>
          </w:tcPr>
          <w:p w14:paraId="148B2F8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AAAF5E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A89109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D0D240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7E73CE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3B4AA91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分/平均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總評分</w:t>
            </w:r>
          </w:p>
        </w:tc>
        <w:tc>
          <w:tcPr>
            <w:tcW w:w="1417" w:type="dxa"/>
            <w:vAlign w:val="center"/>
          </w:tcPr>
          <w:p w14:paraId="3A4586A3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4AE64C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C71A53D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CCE6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36815D69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7D194582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序位</w:t>
            </w:r>
            <w:r w:rsidR="005B0D3B" w:rsidRPr="00CD3853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417" w:type="dxa"/>
            <w:vAlign w:val="center"/>
          </w:tcPr>
          <w:p w14:paraId="4D8C7E58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D7C20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D3B21AA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876D8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6D207D6D" w14:textId="77777777" w:rsidTr="005B0D3B">
        <w:trPr>
          <w:trHeight w:val="567"/>
        </w:trPr>
        <w:tc>
          <w:tcPr>
            <w:tcW w:w="2660" w:type="dxa"/>
            <w:vAlign w:val="center"/>
          </w:tcPr>
          <w:p w14:paraId="1BE953AC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417" w:type="dxa"/>
            <w:vAlign w:val="center"/>
          </w:tcPr>
          <w:p w14:paraId="613BAEBF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9ABB73E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BA1A7E7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B335B6" w14:textId="77777777" w:rsidR="00131B35" w:rsidRPr="00CD3853" w:rsidRDefault="00131B35" w:rsidP="00DD355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1B35" w:rsidRPr="00CD3853" w14:paraId="7E1B799A" w14:textId="77777777" w:rsidTr="005B0D3B">
        <w:trPr>
          <w:trHeight w:val="1595"/>
        </w:trPr>
        <w:tc>
          <w:tcPr>
            <w:tcW w:w="2660" w:type="dxa"/>
          </w:tcPr>
          <w:p w14:paraId="1278B789" w14:textId="77777777" w:rsidR="00131B35" w:rsidRPr="00CD3853" w:rsidRDefault="00131B35" w:rsidP="00E47F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853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095" w:type="dxa"/>
            <w:gridSpan w:val="4"/>
          </w:tcPr>
          <w:p w14:paraId="3C25BCD7" w14:textId="77777777" w:rsidR="00131B35" w:rsidRPr="00CD3853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/>
              </w:rPr>
              <w:t>評</w:t>
            </w:r>
            <w:r w:rsidRPr="00CD3853">
              <w:rPr>
                <w:rFonts w:ascii="標楷體" w:eastAsia="標楷體" w:hAnsi="標楷體" w:hint="eastAsia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委員是否</w:t>
            </w:r>
            <w:proofErr w:type="gramStart"/>
            <w:r w:rsidR="00131B35" w:rsidRPr="00CD3853">
              <w:rPr>
                <w:rFonts w:ascii="標楷體" w:eastAsia="標楷體" w:hAnsi="標楷體" w:hint="eastAsia"/>
                <w:szCs w:val="28"/>
              </w:rPr>
              <w:t>先經逐項</w:t>
            </w:r>
            <w:proofErr w:type="gramEnd"/>
            <w:r w:rsidR="00131B35" w:rsidRPr="00CD3853">
              <w:rPr>
                <w:rFonts w:ascii="標楷體" w:eastAsia="標楷體" w:hAnsi="標楷體" w:hint="eastAsia"/>
                <w:szCs w:val="28"/>
              </w:rPr>
              <w:t>討論後，再予評分：</w:t>
            </w:r>
          </w:p>
          <w:p w14:paraId="0ECA552E" w14:textId="77777777" w:rsidR="00131B35" w:rsidRPr="00CD3853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 w:hint="eastAsia"/>
                <w:szCs w:val="28"/>
              </w:rPr>
              <w:t>不同委員</w:t>
            </w:r>
            <w:r w:rsidR="00D8363F" w:rsidRPr="00CD3853">
              <w:rPr>
                <w:rFonts w:ascii="標楷體" w:eastAsia="標楷體" w:hAnsi="標楷體"/>
              </w:rPr>
              <w:t>評</w:t>
            </w:r>
            <w:r w:rsidR="00D8363F" w:rsidRPr="00CD3853">
              <w:rPr>
                <w:rFonts w:ascii="標楷體" w:eastAsia="標楷體" w:hAnsi="標楷體" w:hint="eastAsia"/>
              </w:rPr>
              <w:t>審</w:t>
            </w:r>
            <w:r w:rsidRPr="00CD3853">
              <w:rPr>
                <w:rFonts w:ascii="標楷體" w:eastAsia="標楷體" w:hAnsi="標楷體" w:hint="eastAsia"/>
                <w:szCs w:val="28"/>
              </w:rPr>
              <w:t>果有無明顯差異情形(如有，其情形及依採購評選委員會審議規則第6條處置結果)：</w:t>
            </w:r>
          </w:p>
          <w:p w14:paraId="03328DB9" w14:textId="77777777" w:rsidR="00131B35" w:rsidRPr="00CD3853" w:rsidRDefault="00131B35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 w:hint="eastAsia"/>
                <w:szCs w:val="28"/>
              </w:rPr>
              <w:t>符合需要廠商標價是否合理無浪費公</w:t>
            </w:r>
            <w:proofErr w:type="gramStart"/>
            <w:r w:rsidRPr="00CD3853">
              <w:rPr>
                <w:rFonts w:ascii="標楷體" w:eastAsia="標楷體" w:hAnsi="標楷體" w:hint="eastAsia"/>
                <w:szCs w:val="28"/>
              </w:rPr>
              <w:t>帑</w:t>
            </w:r>
            <w:proofErr w:type="gramEnd"/>
            <w:r w:rsidRPr="00CD3853">
              <w:rPr>
                <w:rFonts w:ascii="標楷體" w:eastAsia="標楷體" w:hAnsi="標楷體" w:hint="eastAsia"/>
                <w:szCs w:val="28"/>
              </w:rPr>
              <w:t>情形：</w:t>
            </w:r>
          </w:p>
          <w:p w14:paraId="457394AD" w14:textId="77777777" w:rsidR="00131B35" w:rsidRPr="00CD3853" w:rsidRDefault="00D8363F" w:rsidP="00E47F94">
            <w:pPr>
              <w:numPr>
                <w:ilvl w:val="0"/>
                <w:numId w:val="16"/>
              </w:numPr>
              <w:rPr>
                <w:rFonts w:ascii="標楷體" w:eastAsia="標楷體" w:hAnsi="標楷體"/>
                <w:szCs w:val="28"/>
              </w:rPr>
            </w:pPr>
            <w:r w:rsidRPr="00CD3853">
              <w:rPr>
                <w:rFonts w:ascii="標楷體" w:eastAsia="標楷體" w:hAnsi="標楷體"/>
              </w:rPr>
              <w:t>評</w:t>
            </w:r>
            <w:r w:rsidRPr="00CD3853">
              <w:rPr>
                <w:rFonts w:ascii="標楷體" w:eastAsia="標楷體" w:hAnsi="標楷體" w:hint="eastAsia"/>
              </w:rPr>
              <w:t>審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結果於簽報</w:t>
            </w:r>
            <w:r w:rsidRPr="00CD3853">
              <w:rPr>
                <w:rFonts w:ascii="標楷體" w:eastAsia="標楷體" w:hAnsi="標楷體" w:hint="eastAsia"/>
                <w:szCs w:val="28"/>
              </w:rPr>
              <w:t>本會理事長</w:t>
            </w:r>
            <w:r w:rsidR="00131B35" w:rsidRPr="00CD3853">
              <w:rPr>
                <w:rFonts w:ascii="標楷體" w:eastAsia="標楷體" w:hAnsi="標楷體" w:hint="eastAsia"/>
                <w:szCs w:val="28"/>
              </w:rPr>
              <w:t>或其授權人員核定後方生效。</w:t>
            </w:r>
          </w:p>
        </w:tc>
      </w:tr>
    </w:tbl>
    <w:p w14:paraId="7F150818" w14:textId="77777777" w:rsidR="001841BB" w:rsidRPr="00CD3853" w:rsidRDefault="00D8363F" w:rsidP="009F75BB">
      <w:pPr>
        <w:rPr>
          <w:rFonts w:ascii="標楷體" w:eastAsia="標楷體" w:hAnsi="標楷體"/>
          <w:sz w:val="30"/>
          <w:szCs w:val="30"/>
        </w:rPr>
      </w:pPr>
      <w:r w:rsidRPr="00CD3853">
        <w:rPr>
          <w:rFonts w:ascii="標楷體" w:eastAsia="標楷體" w:hAnsi="標楷體"/>
          <w:sz w:val="28"/>
          <w:szCs w:val="28"/>
        </w:rPr>
        <w:t>評</w:t>
      </w:r>
      <w:r w:rsidRPr="00CD3853">
        <w:rPr>
          <w:rFonts w:ascii="標楷體" w:eastAsia="標楷體" w:hAnsi="標楷體" w:hint="eastAsia"/>
          <w:sz w:val="28"/>
          <w:szCs w:val="28"/>
        </w:rPr>
        <w:t>審</w:t>
      </w:r>
      <w:r w:rsidR="00A02DC9" w:rsidRPr="00CD3853">
        <w:rPr>
          <w:rFonts w:ascii="標楷體" w:eastAsia="標楷體" w:hAnsi="標楷體" w:hint="eastAsia"/>
          <w:sz w:val="28"/>
          <w:szCs w:val="28"/>
        </w:rPr>
        <w:t>委員簽名：</w:t>
      </w:r>
    </w:p>
    <w:sectPr w:rsidR="001841BB" w:rsidRPr="00CD3853" w:rsidSect="00151D9C">
      <w:footerReference w:type="even" r:id="rId9"/>
      <w:footerReference w:type="default" r:id="rId10"/>
      <w:pgSz w:w="11906" w:h="16838"/>
      <w:pgMar w:top="992" w:right="1134" w:bottom="851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D17F" w14:textId="77777777" w:rsidR="009B228D" w:rsidRDefault="009B228D">
      <w:r>
        <w:separator/>
      </w:r>
    </w:p>
  </w:endnote>
  <w:endnote w:type="continuationSeparator" w:id="0">
    <w:p w14:paraId="71CAE47F" w14:textId="77777777" w:rsidR="009B228D" w:rsidRDefault="009B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F19D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1154">
      <w:rPr>
        <w:rStyle w:val="a8"/>
        <w:noProof/>
      </w:rPr>
      <w:t>1</w:t>
    </w:r>
    <w:r>
      <w:rPr>
        <w:rStyle w:val="a8"/>
      </w:rPr>
      <w:fldChar w:fldCharType="end"/>
    </w:r>
  </w:p>
  <w:p w14:paraId="53FDCAE2" w14:textId="77777777" w:rsidR="000E5948" w:rsidRDefault="000E59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86CE" w14:textId="77777777" w:rsidR="000E5948" w:rsidRDefault="000E59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1581">
      <w:rPr>
        <w:rStyle w:val="a8"/>
        <w:noProof/>
      </w:rPr>
      <w:t>6</w:t>
    </w:r>
    <w:r>
      <w:rPr>
        <w:rStyle w:val="a8"/>
      </w:rPr>
      <w:fldChar w:fldCharType="end"/>
    </w:r>
  </w:p>
  <w:p w14:paraId="67639248" w14:textId="77777777" w:rsidR="000E5948" w:rsidRDefault="000E59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1542" w14:textId="77777777" w:rsidR="009B228D" w:rsidRDefault="009B228D">
      <w:r>
        <w:separator/>
      </w:r>
    </w:p>
  </w:footnote>
  <w:footnote w:type="continuationSeparator" w:id="0">
    <w:p w14:paraId="1D40BB94" w14:textId="77777777" w:rsidR="009B228D" w:rsidRDefault="009B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A1A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B27F6"/>
    <w:multiLevelType w:val="hybridMultilevel"/>
    <w:tmpl w:val="4C82762C"/>
    <w:lvl w:ilvl="0" w:tplc="EACC144C">
      <w:start w:val="1"/>
      <w:numFmt w:val="taiwaneseCountingThousand"/>
      <w:lvlText w:val="%1、"/>
      <w:lvlJc w:val="left"/>
      <w:pPr>
        <w:ind w:left="638" w:hanging="480"/>
      </w:pPr>
      <w:rPr>
        <w:rFonts w:hint="eastAsia"/>
      </w:rPr>
    </w:lvl>
    <w:lvl w:ilvl="1" w:tplc="0AACC386">
      <w:start w:val="1"/>
      <w:numFmt w:val="taiwaneseCountingThousand"/>
      <w:lvlText w:val="(%2)"/>
      <w:lvlJc w:val="left"/>
      <w:pPr>
        <w:ind w:left="135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8" w:hanging="480"/>
      </w:pPr>
    </w:lvl>
    <w:lvl w:ilvl="3" w:tplc="0409000F" w:tentative="1">
      <w:start w:val="1"/>
      <w:numFmt w:val="decimal"/>
      <w:lvlText w:val="%4."/>
      <w:lvlJc w:val="left"/>
      <w:pPr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ind w:left="4478" w:hanging="480"/>
      </w:pPr>
    </w:lvl>
  </w:abstractNum>
  <w:abstractNum w:abstractNumId="2" w15:restartNumberingAfterBreak="0">
    <w:nsid w:val="05443625"/>
    <w:multiLevelType w:val="hybridMultilevel"/>
    <w:tmpl w:val="B622C4E8"/>
    <w:lvl w:ilvl="0" w:tplc="35321004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B1DA6C8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4" w15:restartNumberingAfterBreak="0">
    <w:nsid w:val="07F61AE5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5" w15:restartNumberingAfterBreak="0">
    <w:nsid w:val="101C3E40"/>
    <w:multiLevelType w:val="hybridMultilevel"/>
    <w:tmpl w:val="C6484FB0"/>
    <w:lvl w:ilvl="0" w:tplc="68DAD348">
      <w:start w:val="1"/>
      <w:numFmt w:val="taiwaneseCountingThousand"/>
      <w:lvlText w:val="(%1)"/>
      <w:lvlJc w:val="left"/>
      <w:pPr>
        <w:ind w:left="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10316A6F"/>
    <w:multiLevelType w:val="hybridMultilevel"/>
    <w:tmpl w:val="987A2E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D9F65DC4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62430D"/>
    <w:multiLevelType w:val="hybridMultilevel"/>
    <w:tmpl w:val="07BE848C"/>
    <w:lvl w:ilvl="0" w:tplc="B1DA6C8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B11E7"/>
    <w:multiLevelType w:val="hybridMultilevel"/>
    <w:tmpl w:val="F068641A"/>
    <w:lvl w:ilvl="0" w:tplc="23AA726C">
      <w:start w:val="1"/>
      <w:numFmt w:val="taiwaneseCountingThousand"/>
      <w:lvlText w:val="（%1）"/>
      <w:lvlJc w:val="left"/>
      <w:pPr>
        <w:tabs>
          <w:tab w:val="num" w:pos="3197"/>
        </w:tabs>
        <w:ind w:left="3197" w:hanging="855"/>
      </w:pPr>
      <w:rPr>
        <w:rFonts w:hint="default"/>
      </w:rPr>
    </w:lvl>
    <w:lvl w:ilvl="1" w:tplc="23AA726C">
      <w:start w:val="1"/>
      <w:numFmt w:val="taiwaneseCountingThousand"/>
      <w:lvlText w:val="（%2）"/>
      <w:lvlJc w:val="left"/>
      <w:pPr>
        <w:tabs>
          <w:tab w:val="num" w:pos="2055"/>
        </w:tabs>
        <w:ind w:left="20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1311370F"/>
    <w:multiLevelType w:val="hybridMultilevel"/>
    <w:tmpl w:val="6BD6762C"/>
    <w:lvl w:ilvl="0" w:tplc="D4320134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35E2E22"/>
    <w:multiLevelType w:val="hybridMultilevel"/>
    <w:tmpl w:val="0C6CC9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AC4048"/>
    <w:multiLevelType w:val="hybridMultilevel"/>
    <w:tmpl w:val="9FFE502A"/>
    <w:lvl w:ilvl="0" w:tplc="669A7804">
      <w:start w:val="1"/>
      <w:numFmt w:val="taiwaneseCountingThousand"/>
      <w:lvlText w:val="（%1）"/>
      <w:lvlJc w:val="left"/>
      <w:pPr>
        <w:tabs>
          <w:tab w:val="num" w:pos="2081"/>
        </w:tabs>
        <w:ind w:left="2081" w:hanging="10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81"/>
        </w:tabs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1"/>
        </w:tabs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1"/>
        </w:tabs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1"/>
        </w:tabs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1"/>
        </w:tabs>
        <w:ind w:left="4841" w:hanging="480"/>
      </w:pPr>
    </w:lvl>
  </w:abstractNum>
  <w:abstractNum w:abstractNumId="12" w15:restartNumberingAfterBreak="0">
    <w:nsid w:val="17DA38E2"/>
    <w:multiLevelType w:val="hybridMultilevel"/>
    <w:tmpl w:val="03925526"/>
    <w:lvl w:ilvl="0" w:tplc="0F046A24">
      <w:start w:val="1"/>
      <w:numFmt w:val="taiwaneseCountingThousand"/>
      <w:lvlText w:val="(%1)"/>
      <w:lvlJc w:val="left"/>
      <w:pPr>
        <w:ind w:left="168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565865"/>
    <w:multiLevelType w:val="hybridMultilevel"/>
    <w:tmpl w:val="F7ECB284"/>
    <w:lvl w:ilvl="0" w:tplc="68DAD348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5" w15:restartNumberingAfterBreak="0">
    <w:nsid w:val="1C3316BF"/>
    <w:multiLevelType w:val="hybridMultilevel"/>
    <w:tmpl w:val="D6609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F61A45"/>
    <w:multiLevelType w:val="hybridMultilevel"/>
    <w:tmpl w:val="57D625D4"/>
    <w:lvl w:ilvl="0" w:tplc="25442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341266"/>
    <w:multiLevelType w:val="hybridMultilevel"/>
    <w:tmpl w:val="012E8B48"/>
    <w:lvl w:ilvl="0" w:tplc="E4B46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1F1BB5"/>
    <w:multiLevelType w:val="singleLevel"/>
    <w:tmpl w:val="6F92AA10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19" w15:restartNumberingAfterBreak="0">
    <w:nsid w:val="3521771C"/>
    <w:multiLevelType w:val="hybridMultilevel"/>
    <w:tmpl w:val="0218A75A"/>
    <w:lvl w:ilvl="0" w:tplc="E5C8C4E4">
      <w:start w:val="1"/>
      <w:numFmt w:val="decimal"/>
      <w:lvlText w:val="%1、"/>
      <w:lvlJc w:val="left"/>
      <w:pPr>
        <w:ind w:left="6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ind w:left="4274" w:hanging="480"/>
      </w:pPr>
    </w:lvl>
  </w:abstractNum>
  <w:abstractNum w:abstractNumId="20" w15:restartNumberingAfterBreak="0">
    <w:nsid w:val="3D9D0231"/>
    <w:multiLevelType w:val="hybridMultilevel"/>
    <w:tmpl w:val="A00A4BD8"/>
    <w:lvl w:ilvl="0" w:tplc="4AB204B0">
      <w:start w:val="1"/>
      <w:numFmt w:val="bullet"/>
      <w:lvlText w:val=""/>
      <w:lvlJc w:val="left"/>
      <w:pPr>
        <w:tabs>
          <w:tab w:val="num" w:pos="1320"/>
        </w:tabs>
        <w:ind w:left="1131" w:hanging="171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BC2A49"/>
    <w:multiLevelType w:val="hybridMultilevel"/>
    <w:tmpl w:val="C6D67D3A"/>
    <w:lvl w:ilvl="0" w:tplc="AC8E6C5C">
      <w:start w:val="1"/>
      <w:numFmt w:val="taiwaneseCountingThousand"/>
      <w:lvlText w:val="(%1)"/>
      <w:lvlJc w:val="left"/>
      <w:pPr>
        <w:tabs>
          <w:tab w:val="num" w:pos="1437"/>
        </w:tabs>
        <w:ind w:left="1437" w:hanging="720"/>
      </w:pPr>
      <w:rPr>
        <w:rFonts w:hint="eastAsia"/>
      </w:rPr>
    </w:lvl>
    <w:lvl w:ilvl="1" w:tplc="989886FA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2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3" w15:restartNumberingAfterBreak="0">
    <w:nsid w:val="469D3F2F"/>
    <w:multiLevelType w:val="hybridMultilevel"/>
    <w:tmpl w:val="80802654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1700984C">
      <w:start w:val="1"/>
      <w:numFmt w:val="ideographDigital"/>
      <w:lvlText w:val="(%2)"/>
      <w:lvlJc w:val="left"/>
      <w:pPr>
        <w:ind w:left="1276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4" w15:restartNumberingAfterBreak="0">
    <w:nsid w:val="46DC3A72"/>
    <w:multiLevelType w:val="hybridMultilevel"/>
    <w:tmpl w:val="34C4A0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93B2134"/>
    <w:multiLevelType w:val="hybridMultilevel"/>
    <w:tmpl w:val="86340F72"/>
    <w:lvl w:ilvl="0" w:tplc="DA56A7CA">
      <w:start w:val="1"/>
      <w:numFmt w:val="decim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A4B4282"/>
    <w:multiLevelType w:val="hybridMultilevel"/>
    <w:tmpl w:val="1A604410"/>
    <w:lvl w:ilvl="0" w:tplc="68DAD348">
      <w:start w:val="1"/>
      <w:numFmt w:val="taiwaneseCountingThousand"/>
      <w:lvlText w:val="(%1)"/>
      <w:lvlJc w:val="left"/>
      <w:pPr>
        <w:ind w:left="11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7" w15:restartNumberingAfterBreak="0">
    <w:nsid w:val="5BE812FC"/>
    <w:multiLevelType w:val="hybridMultilevel"/>
    <w:tmpl w:val="F0DCE5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655019"/>
    <w:multiLevelType w:val="hybridMultilevel"/>
    <w:tmpl w:val="3B8A7068"/>
    <w:lvl w:ilvl="0" w:tplc="E94234E6">
      <w:start w:val="1"/>
      <w:numFmt w:val="taiwaneseCountingThousand"/>
      <w:lvlText w:val="%1、"/>
      <w:lvlJc w:val="left"/>
      <w:pPr>
        <w:ind w:left="144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475BE4"/>
    <w:multiLevelType w:val="hybridMultilevel"/>
    <w:tmpl w:val="E3061282"/>
    <w:lvl w:ilvl="0" w:tplc="34CA7C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0D75D5"/>
    <w:multiLevelType w:val="hybridMultilevel"/>
    <w:tmpl w:val="EE7226F4"/>
    <w:lvl w:ilvl="0" w:tplc="B1DA6C8A">
      <w:start w:val="1"/>
      <w:numFmt w:val="decimal"/>
      <w:lvlText w:val="%1、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31" w15:restartNumberingAfterBreak="0">
    <w:nsid w:val="7DAD1AB5"/>
    <w:multiLevelType w:val="hybridMultilevel"/>
    <w:tmpl w:val="28628EB4"/>
    <w:lvl w:ilvl="0" w:tplc="586C8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1"/>
  </w:num>
  <w:num w:numId="5">
    <w:abstractNumId w:val="21"/>
  </w:num>
  <w:num w:numId="6">
    <w:abstractNumId w:val="11"/>
  </w:num>
  <w:num w:numId="7">
    <w:abstractNumId w:val="29"/>
  </w:num>
  <w:num w:numId="8">
    <w:abstractNumId w:val="16"/>
  </w:num>
  <w:num w:numId="9">
    <w:abstractNumId w:val="18"/>
  </w:num>
  <w:num w:numId="10">
    <w:abstractNumId w:val="20"/>
  </w:num>
  <w:num w:numId="11">
    <w:abstractNumId w:val="23"/>
  </w:num>
  <w:num w:numId="12">
    <w:abstractNumId w:val="1"/>
  </w:num>
  <w:num w:numId="13">
    <w:abstractNumId w:val="26"/>
  </w:num>
  <w:num w:numId="14">
    <w:abstractNumId w:val="3"/>
  </w:num>
  <w:num w:numId="15">
    <w:abstractNumId w:val="5"/>
  </w:num>
  <w:num w:numId="16">
    <w:abstractNumId w:val="32"/>
  </w:num>
  <w:num w:numId="17">
    <w:abstractNumId w:val="14"/>
  </w:num>
  <w:num w:numId="18">
    <w:abstractNumId w:val="22"/>
  </w:num>
  <w:num w:numId="19">
    <w:abstractNumId w:val="24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7"/>
  </w:num>
  <w:num w:numId="25">
    <w:abstractNumId w:val="12"/>
  </w:num>
  <w:num w:numId="26">
    <w:abstractNumId w:val="10"/>
  </w:num>
  <w:num w:numId="27">
    <w:abstractNumId w:val="19"/>
  </w:num>
  <w:num w:numId="28">
    <w:abstractNumId w:val="28"/>
  </w:num>
  <w:num w:numId="29">
    <w:abstractNumId w:val="30"/>
  </w:num>
  <w:num w:numId="30">
    <w:abstractNumId w:val="0"/>
  </w:num>
  <w:num w:numId="31">
    <w:abstractNumId w:val="15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5"/>
    <w:rsid w:val="00000E4E"/>
    <w:rsid w:val="00003721"/>
    <w:rsid w:val="0000393B"/>
    <w:rsid w:val="00005215"/>
    <w:rsid w:val="00012590"/>
    <w:rsid w:val="00012AA5"/>
    <w:rsid w:val="00014370"/>
    <w:rsid w:val="00015316"/>
    <w:rsid w:val="000224D8"/>
    <w:rsid w:val="0002251A"/>
    <w:rsid w:val="00024006"/>
    <w:rsid w:val="00025ECF"/>
    <w:rsid w:val="00026335"/>
    <w:rsid w:val="00027D38"/>
    <w:rsid w:val="00037075"/>
    <w:rsid w:val="000419CF"/>
    <w:rsid w:val="00045C35"/>
    <w:rsid w:val="00050854"/>
    <w:rsid w:val="00053159"/>
    <w:rsid w:val="00055B30"/>
    <w:rsid w:val="00057263"/>
    <w:rsid w:val="00063F65"/>
    <w:rsid w:val="00066BFC"/>
    <w:rsid w:val="00070941"/>
    <w:rsid w:val="000763B7"/>
    <w:rsid w:val="00077EC3"/>
    <w:rsid w:val="0008265E"/>
    <w:rsid w:val="00085343"/>
    <w:rsid w:val="00085FD8"/>
    <w:rsid w:val="0009074F"/>
    <w:rsid w:val="00097D86"/>
    <w:rsid w:val="000A1044"/>
    <w:rsid w:val="000A1CDB"/>
    <w:rsid w:val="000A2CA6"/>
    <w:rsid w:val="000A417C"/>
    <w:rsid w:val="000A4DF0"/>
    <w:rsid w:val="000A67D4"/>
    <w:rsid w:val="000B2C89"/>
    <w:rsid w:val="000B2CD4"/>
    <w:rsid w:val="000C312E"/>
    <w:rsid w:val="000C35A7"/>
    <w:rsid w:val="000C3717"/>
    <w:rsid w:val="000C4254"/>
    <w:rsid w:val="000D092A"/>
    <w:rsid w:val="000D2738"/>
    <w:rsid w:val="000D4249"/>
    <w:rsid w:val="000D46C2"/>
    <w:rsid w:val="000D4A38"/>
    <w:rsid w:val="000E5948"/>
    <w:rsid w:val="000E5D73"/>
    <w:rsid w:val="000F3C3D"/>
    <w:rsid w:val="00110158"/>
    <w:rsid w:val="00111ED5"/>
    <w:rsid w:val="0012239C"/>
    <w:rsid w:val="001227A3"/>
    <w:rsid w:val="00131B35"/>
    <w:rsid w:val="001472EB"/>
    <w:rsid w:val="0015176C"/>
    <w:rsid w:val="00151D9C"/>
    <w:rsid w:val="00153409"/>
    <w:rsid w:val="001544C4"/>
    <w:rsid w:val="001554C7"/>
    <w:rsid w:val="00156C51"/>
    <w:rsid w:val="001611A5"/>
    <w:rsid w:val="0016213D"/>
    <w:rsid w:val="001638DD"/>
    <w:rsid w:val="00164659"/>
    <w:rsid w:val="0017194F"/>
    <w:rsid w:val="00171B1F"/>
    <w:rsid w:val="001733D9"/>
    <w:rsid w:val="0017703B"/>
    <w:rsid w:val="00177CFB"/>
    <w:rsid w:val="00183044"/>
    <w:rsid w:val="001841BB"/>
    <w:rsid w:val="00185435"/>
    <w:rsid w:val="00186579"/>
    <w:rsid w:val="001959FB"/>
    <w:rsid w:val="001A25F3"/>
    <w:rsid w:val="001A3A58"/>
    <w:rsid w:val="001B2D30"/>
    <w:rsid w:val="001B3937"/>
    <w:rsid w:val="001B4DDE"/>
    <w:rsid w:val="001B5B32"/>
    <w:rsid w:val="001B643D"/>
    <w:rsid w:val="001B67D0"/>
    <w:rsid w:val="001C703E"/>
    <w:rsid w:val="001C7EE9"/>
    <w:rsid w:val="001D03CD"/>
    <w:rsid w:val="001E00F6"/>
    <w:rsid w:val="001E0F29"/>
    <w:rsid w:val="001E21A3"/>
    <w:rsid w:val="001E2CC7"/>
    <w:rsid w:val="001E31C7"/>
    <w:rsid w:val="001E540D"/>
    <w:rsid w:val="001E57C0"/>
    <w:rsid w:val="001E7EF9"/>
    <w:rsid w:val="00202A28"/>
    <w:rsid w:val="00204975"/>
    <w:rsid w:val="0020563D"/>
    <w:rsid w:val="00232CED"/>
    <w:rsid w:val="002336EF"/>
    <w:rsid w:val="0023412F"/>
    <w:rsid w:val="00242E2A"/>
    <w:rsid w:val="00243D92"/>
    <w:rsid w:val="0024669B"/>
    <w:rsid w:val="0024784D"/>
    <w:rsid w:val="002535DF"/>
    <w:rsid w:val="002600C4"/>
    <w:rsid w:val="0026155D"/>
    <w:rsid w:val="002622EF"/>
    <w:rsid w:val="0026503E"/>
    <w:rsid w:val="0027786A"/>
    <w:rsid w:val="00287AAD"/>
    <w:rsid w:val="002904DB"/>
    <w:rsid w:val="00291581"/>
    <w:rsid w:val="00291F27"/>
    <w:rsid w:val="00293FF0"/>
    <w:rsid w:val="0029782A"/>
    <w:rsid w:val="002A049F"/>
    <w:rsid w:val="002A2E50"/>
    <w:rsid w:val="002A4357"/>
    <w:rsid w:val="002A68DC"/>
    <w:rsid w:val="002B01A5"/>
    <w:rsid w:val="002B082E"/>
    <w:rsid w:val="002B322C"/>
    <w:rsid w:val="002B32B9"/>
    <w:rsid w:val="002B37ED"/>
    <w:rsid w:val="002B5733"/>
    <w:rsid w:val="002B67CD"/>
    <w:rsid w:val="002B7F3C"/>
    <w:rsid w:val="002C2266"/>
    <w:rsid w:val="002C3EEF"/>
    <w:rsid w:val="002D0129"/>
    <w:rsid w:val="002D4F53"/>
    <w:rsid w:val="002D63FB"/>
    <w:rsid w:val="002D699B"/>
    <w:rsid w:val="002E02D8"/>
    <w:rsid w:val="002E1069"/>
    <w:rsid w:val="002E409E"/>
    <w:rsid w:val="002E40DD"/>
    <w:rsid w:val="002E5D4A"/>
    <w:rsid w:val="002E6BCB"/>
    <w:rsid w:val="002F2109"/>
    <w:rsid w:val="002F6B35"/>
    <w:rsid w:val="0030268B"/>
    <w:rsid w:val="00303360"/>
    <w:rsid w:val="00303745"/>
    <w:rsid w:val="00305890"/>
    <w:rsid w:val="00310224"/>
    <w:rsid w:val="00313AE0"/>
    <w:rsid w:val="003200CC"/>
    <w:rsid w:val="003216C9"/>
    <w:rsid w:val="0032432E"/>
    <w:rsid w:val="0032729C"/>
    <w:rsid w:val="00331C68"/>
    <w:rsid w:val="003356CE"/>
    <w:rsid w:val="00337783"/>
    <w:rsid w:val="00344BC1"/>
    <w:rsid w:val="00344E63"/>
    <w:rsid w:val="00347446"/>
    <w:rsid w:val="00350FA3"/>
    <w:rsid w:val="00354A38"/>
    <w:rsid w:val="00356D66"/>
    <w:rsid w:val="003573CA"/>
    <w:rsid w:val="00360042"/>
    <w:rsid w:val="00364E0B"/>
    <w:rsid w:val="00373343"/>
    <w:rsid w:val="00373387"/>
    <w:rsid w:val="00373B87"/>
    <w:rsid w:val="00374AA4"/>
    <w:rsid w:val="003815CA"/>
    <w:rsid w:val="00383664"/>
    <w:rsid w:val="00390BC8"/>
    <w:rsid w:val="003911F9"/>
    <w:rsid w:val="00392FAF"/>
    <w:rsid w:val="00393E23"/>
    <w:rsid w:val="00395617"/>
    <w:rsid w:val="003A4089"/>
    <w:rsid w:val="003A4425"/>
    <w:rsid w:val="003B1870"/>
    <w:rsid w:val="003B3159"/>
    <w:rsid w:val="003B7D17"/>
    <w:rsid w:val="003C37D9"/>
    <w:rsid w:val="003C5D47"/>
    <w:rsid w:val="003D1962"/>
    <w:rsid w:val="003D2792"/>
    <w:rsid w:val="003D2973"/>
    <w:rsid w:val="003D3FFE"/>
    <w:rsid w:val="003D4450"/>
    <w:rsid w:val="003D7257"/>
    <w:rsid w:val="003E014B"/>
    <w:rsid w:val="003E207F"/>
    <w:rsid w:val="003E312B"/>
    <w:rsid w:val="003E4ADB"/>
    <w:rsid w:val="003E7251"/>
    <w:rsid w:val="003F6DBA"/>
    <w:rsid w:val="00404D3A"/>
    <w:rsid w:val="00405FA0"/>
    <w:rsid w:val="004069F8"/>
    <w:rsid w:val="0040731B"/>
    <w:rsid w:val="0042590C"/>
    <w:rsid w:val="00426122"/>
    <w:rsid w:val="004277B0"/>
    <w:rsid w:val="004340B0"/>
    <w:rsid w:val="0043590E"/>
    <w:rsid w:val="004363A4"/>
    <w:rsid w:val="004417F0"/>
    <w:rsid w:val="00447AA8"/>
    <w:rsid w:val="00457E9B"/>
    <w:rsid w:val="004609D1"/>
    <w:rsid w:val="00461417"/>
    <w:rsid w:val="004677B5"/>
    <w:rsid w:val="00471545"/>
    <w:rsid w:val="00476426"/>
    <w:rsid w:val="00480C6C"/>
    <w:rsid w:val="00484829"/>
    <w:rsid w:val="00487661"/>
    <w:rsid w:val="00487A31"/>
    <w:rsid w:val="00493B25"/>
    <w:rsid w:val="004A0516"/>
    <w:rsid w:val="004A081B"/>
    <w:rsid w:val="004A0D54"/>
    <w:rsid w:val="004B6507"/>
    <w:rsid w:val="004C188B"/>
    <w:rsid w:val="004C5B6C"/>
    <w:rsid w:val="004D0D1E"/>
    <w:rsid w:val="004D6D6A"/>
    <w:rsid w:val="004E432A"/>
    <w:rsid w:val="004F0529"/>
    <w:rsid w:val="004F3EC7"/>
    <w:rsid w:val="004F553E"/>
    <w:rsid w:val="00514D4A"/>
    <w:rsid w:val="005159CD"/>
    <w:rsid w:val="00516398"/>
    <w:rsid w:val="00537808"/>
    <w:rsid w:val="00552485"/>
    <w:rsid w:val="0055483A"/>
    <w:rsid w:val="00557311"/>
    <w:rsid w:val="0056089B"/>
    <w:rsid w:val="00560BF6"/>
    <w:rsid w:val="00560E8C"/>
    <w:rsid w:val="00563C37"/>
    <w:rsid w:val="005647CF"/>
    <w:rsid w:val="00564BF2"/>
    <w:rsid w:val="0056696B"/>
    <w:rsid w:val="0057087F"/>
    <w:rsid w:val="00572198"/>
    <w:rsid w:val="00584243"/>
    <w:rsid w:val="00586D02"/>
    <w:rsid w:val="005944DA"/>
    <w:rsid w:val="00595074"/>
    <w:rsid w:val="00595A93"/>
    <w:rsid w:val="005972FD"/>
    <w:rsid w:val="005A2DD0"/>
    <w:rsid w:val="005A48BC"/>
    <w:rsid w:val="005A6510"/>
    <w:rsid w:val="005A736B"/>
    <w:rsid w:val="005B0D3B"/>
    <w:rsid w:val="005B1825"/>
    <w:rsid w:val="005C1A7D"/>
    <w:rsid w:val="005C1F5A"/>
    <w:rsid w:val="005C3E1E"/>
    <w:rsid w:val="005C522D"/>
    <w:rsid w:val="005D1154"/>
    <w:rsid w:val="005D6A0F"/>
    <w:rsid w:val="005E12FF"/>
    <w:rsid w:val="005E1FA3"/>
    <w:rsid w:val="005E2483"/>
    <w:rsid w:val="005E4F9E"/>
    <w:rsid w:val="005F1353"/>
    <w:rsid w:val="00600A7C"/>
    <w:rsid w:val="006011A7"/>
    <w:rsid w:val="00602EFE"/>
    <w:rsid w:val="006158BC"/>
    <w:rsid w:val="00620A9B"/>
    <w:rsid w:val="00631E9F"/>
    <w:rsid w:val="00635AFB"/>
    <w:rsid w:val="0064675B"/>
    <w:rsid w:val="006553C1"/>
    <w:rsid w:val="006557E9"/>
    <w:rsid w:val="00664D4B"/>
    <w:rsid w:val="00671552"/>
    <w:rsid w:val="00674175"/>
    <w:rsid w:val="00674518"/>
    <w:rsid w:val="0067531C"/>
    <w:rsid w:val="00681AB0"/>
    <w:rsid w:val="00681F1A"/>
    <w:rsid w:val="00685E41"/>
    <w:rsid w:val="00694BA0"/>
    <w:rsid w:val="006976C5"/>
    <w:rsid w:val="00697946"/>
    <w:rsid w:val="006A4363"/>
    <w:rsid w:val="006A4D61"/>
    <w:rsid w:val="006A5A72"/>
    <w:rsid w:val="006A64D8"/>
    <w:rsid w:val="006B571D"/>
    <w:rsid w:val="006C067E"/>
    <w:rsid w:val="006C7272"/>
    <w:rsid w:val="006D0C45"/>
    <w:rsid w:val="007048EC"/>
    <w:rsid w:val="00705A87"/>
    <w:rsid w:val="00706D97"/>
    <w:rsid w:val="00716903"/>
    <w:rsid w:val="00720E04"/>
    <w:rsid w:val="00722F69"/>
    <w:rsid w:val="007356AE"/>
    <w:rsid w:val="00735FC4"/>
    <w:rsid w:val="007360C4"/>
    <w:rsid w:val="007377F2"/>
    <w:rsid w:val="007404BC"/>
    <w:rsid w:val="00740B37"/>
    <w:rsid w:val="00741552"/>
    <w:rsid w:val="00741882"/>
    <w:rsid w:val="00744BF3"/>
    <w:rsid w:val="00750CD3"/>
    <w:rsid w:val="00755ED6"/>
    <w:rsid w:val="0075689E"/>
    <w:rsid w:val="00767011"/>
    <w:rsid w:val="007728C9"/>
    <w:rsid w:val="00773B1C"/>
    <w:rsid w:val="00775B73"/>
    <w:rsid w:val="0078679E"/>
    <w:rsid w:val="00791DA6"/>
    <w:rsid w:val="007934DD"/>
    <w:rsid w:val="00795600"/>
    <w:rsid w:val="0079656C"/>
    <w:rsid w:val="007965E9"/>
    <w:rsid w:val="00797831"/>
    <w:rsid w:val="007B3C59"/>
    <w:rsid w:val="007C1A57"/>
    <w:rsid w:val="007C7016"/>
    <w:rsid w:val="007C7135"/>
    <w:rsid w:val="007D3445"/>
    <w:rsid w:val="007D5B32"/>
    <w:rsid w:val="007D7597"/>
    <w:rsid w:val="007D797D"/>
    <w:rsid w:val="007E1A4B"/>
    <w:rsid w:val="007E1C65"/>
    <w:rsid w:val="007F7D5F"/>
    <w:rsid w:val="00800678"/>
    <w:rsid w:val="00801F2C"/>
    <w:rsid w:val="00802F74"/>
    <w:rsid w:val="00803BF2"/>
    <w:rsid w:val="00805A10"/>
    <w:rsid w:val="0081363C"/>
    <w:rsid w:val="00815F50"/>
    <w:rsid w:val="00816AC8"/>
    <w:rsid w:val="00817155"/>
    <w:rsid w:val="00820111"/>
    <w:rsid w:val="00820390"/>
    <w:rsid w:val="00821062"/>
    <w:rsid w:val="0082155C"/>
    <w:rsid w:val="00822D6A"/>
    <w:rsid w:val="00825845"/>
    <w:rsid w:val="00826EAC"/>
    <w:rsid w:val="00827011"/>
    <w:rsid w:val="00833BEB"/>
    <w:rsid w:val="00840126"/>
    <w:rsid w:val="00840EFD"/>
    <w:rsid w:val="00841A29"/>
    <w:rsid w:val="0084221C"/>
    <w:rsid w:val="00844466"/>
    <w:rsid w:val="00844FFD"/>
    <w:rsid w:val="0084733B"/>
    <w:rsid w:val="00850479"/>
    <w:rsid w:val="00852288"/>
    <w:rsid w:val="00852708"/>
    <w:rsid w:val="008532CC"/>
    <w:rsid w:val="00853960"/>
    <w:rsid w:val="0086060D"/>
    <w:rsid w:val="00860FEF"/>
    <w:rsid w:val="008629E0"/>
    <w:rsid w:val="00863D1E"/>
    <w:rsid w:val="00864204"/>
    <w:rsid w:val="008722BB"/>
    <w:rsid w:val="00872930"/>
    <w:rsid w:val="0088331C"/>
    <w:rsid w:val="0088442A"/>
    <w:rsid w:val="00886F02"/>
    <w:rsid w:val="008879D7"/>
    <w:rsid w:val="00894761"/>
    <w:rsid w:val="00896CBA"/>
    <w:rsid w:val="008A2CBD"/>
    <w:rsid w:val="008A323A"/>
    <w:rsid w:val="008A3895"/>
    <w:rsid w:val="008B7DA6"/>
    <w:rsid w:val="008C40BE"/>
    <w:rsid w:val="008C6325"/>
    <w:rsid w:val="008D2395"/>
    <w:rsid w:val="008D694B"/>
    <w:rsid w:val="008E3D17"/>
    <w:rsid w:val="008E4A7E"/>
    <w:rsid w:val="008E4E85"/>
    <w:rsid w:val="008F1B08"/>
    <w:rsid w:val="008F718F"/>
    <w:rsid w:val="0091279F"/>
    <w:rsid w:val="0091474C"/>
    <w:rsid w:val="00926662"/>
    <w:rsid w:val="00943B66"/>
    <w:rsid w:val="0095338F"/>
    <w:rsid w:val="0095373B"/>
    <w:rsid w:val="00957587"/>
    <w:rsid w:val="00966CDB"/>
    <w:rsid w:val="00974516"/>
    <w:rsid w:val="0097721E"/>
    <w:rsid w:val="00984A63"/>
    <w:rsid w:val="00987441"/>
    <w:rsid w:val="00992508"/>
    <w:rsid w:val="009936E0"/>
    <w:rsid w:val="00993F0E"/>
    <w:rsid w:val="009A6405"/>
    <w:rsid w:val="009B11F6"/>
    <w:rsid w:val="009B228D"/>
    <w:rsid w:val="009B45E3"/>
    <w:rsid w:val="009D01F7"/>
    <w:rsid w:val="009D15E0"/>
    <w:rsid w:val="009E392E"/>
    <w:rsid w:val="009E68F9"/>
    <w:rsid w:val="009F75BB"/>
    <w:rsid w:val="00A02DC9"/>
    <w:rsid w:val="00A0551D"/>
    <w:rsid w:val="00A0555A"/>
    <w:rsid w:val="00A05902"/>
    <w:rsid w:val="00A10F83"/>
    <w:rsid w:val="00A216E8"/>
    <w:rsid w:val="00A266D9"/>
    <w:rsid w:val="00A27525"/>
    <w:rsid w:val="00A33868"/>
    <w:rsid w:val="00A36D40"/>
    <w:rsid w:val="00A45CE7"/>
    <w:rsid w:val="00A540AF"/>
    <w:rsid w:val="00A556E6"/>
    <w:rsid w:val="00A55DB2"/>
    <w:rsid w:val="00A55EF5"/>
    <w:rsid w:val="00A65527"/>
    <w:rsid w:val="00A65C25"/>
    <w:rsid w:val="00A71799"/>
    <w:rsid w:val="00A72CB0"/>
    <w:rsid w:val="00A7342F"/>
    <w:rsid w:val="00A765F7"/>
    <w:rsid w:val="00A76A7D"/>
    <w:rsid w:val="00A84F9B"/>
    <w:rsid w:val="00A9158F"/>
    <w:rsid w:val="00A91963"/>
    <w:rsid w:val="00A92B85"/>
    <w:rsid w:val="00AA01C6"/>
    <w:rsid w:val="00AA0CE6"/>
    <w:rsid w:val="00AA2C5E"/>
    <w:rsid w:val="00AA3ED9"/>
    <w:rsid w:val="00AB603D"/>
    <w:rsid w:val="00AB677F"/>
    <w:rsid w:val="00AB6B1D"/>
    <w:rsid w:val="00AC1377"/>
    <w:rsid w:val="00AC43BF"/>
    <w:rsid w:val="00AC68E9"/>
    <w:rsid w:val="00AD668A"/>
    <w:rsid w:val="00AE0E6B"/>
    <w:rsid w:val="00AF0EE9"/>
    <w:rsid w:val="00AF2F62"/>
    <w:rsid w:val="00AF52E7"/>
    <w:rsid w:val="00AF699D"/>
    <w:rsid w:val="00B008C7"/>
    <w:rsid w:val="00B03DA1"/>
    <w:rsid w:val="00B078CC"/>
    <w:rsid w:val="00B11314"/>
    <w:rsid w:val="00B11869"/>
    <w:rsid w:val="00B11F11"/>
    <w:rsid w:val="00B12BE2"/>
    <w:rsid w:val="00B22B56"/>
    <w:rsid w:val="00B23959"/>
    <w:rsid w:val="00B23A86"/>
    <w:rsid w:val="00B2525B"/>
    <w:rsid w:val="00B27CE6"/>
    <w:rsid w:val="00B314D9"/>
    <w:rsid w:val="00B431AC"/>
    <w:rsid w:val="00B52AF6"/>
    <w:rsid w:val="00B57F05"/>
    <w:rsid w:val="00B60E92"/>
    <w:rsid w:val="00B6454C"/>
    <w:rsid w:val="00B649AB"/>
    <w:rsid w:val="00B70285"/>
    <w:rsid w:val="00B84140"/>
    <w:rsid w:val="00B87E8D"/>
    <w:rsid w:val="00B947BF"/>
    <w:rsid w:val="00BA0058"/>
    <w:rsid w:val="00BA0AB2"/>
    <w:rsid w:val="00BA32BF"/>
    <w:rsid w:val="00BA4EC7"/>
    <w:rsid w:val="00BB1FC2"/>
    <w:rsid w:val="00BC1FE7"/>
    <w:rsid w:val="00BC2FE6"/>
    <w:rsid w:val="00BC35B2"/>
    <w:rsid w:val="00BE0F73"/>
    <w:rsid w:val="00C02859"/>
    <w:rsid w:val="00C03EDE"/>
    <w:rsid w:val="00C05904"/>
    <w:rsid w:val="00C06F5D"/>
    <w:rsid w:val="00C16DD0"/>
    <w:rsid w:val="00C178B6"/>
    <w:rsid w:val="00C26C56"/>
    <w:rsid w:val="00C323FC"/>
    <w:rsid w:val="00C34D18"/>
    <w:rsid w:val="00C35597"/>
    <w:rsid w:val="00C359F0"/>
    <w:rsid w:val="00C415B0"/>
    <w:rsid w:val="00C45F7D"/>
    <w:rsid w:val="00C51509"/>
    <w:rsid w:val="00C5299F"/>
    <w:rsid w:val="00C52CB0"/>
    <w:rsid w:val="00C62C4C"/>
    <w:rsid w:val="00C71E98"/>
    <w:rsid w:val="00C8522C"/>
    <w:rsid w:val="00C87361"/>
    <w:rsid w:val="00C87F29"/>
    <w:rsid w:val="00C923F5"/>
    <w:rsid w:val="00C93158"/>
    <w:rsid w:val="00C95C54"/>
    <w:rsid w:val="00C96AF0"/>
    <w:rsid w:val="00CA734D"/>
    <w:rsid w:val="00CB4A5D"/>
    <w:rsid w:val="00CC2821"/>
    <w:rsid w:val="00CC5BC4"/>
    <w:rsid w:val="00CD3853"/>
    <w:rsid w:val="00CD56F2"/>
    <w:rsid w:val="00CE079F"/>
    <w:rsid w:val="00CE60CA"/>
    <w:rsid w:val="00CE662E"/>
    <w:rsid w:val="00CE73C4"/>
    <w:rsid w:val="00CF4AEF"/>
    <w:rsid w:val="00CF6DA3"/>
    <w:rsid w:val="00D00441"/>
    <w:rsid w:val="00D059DC"/>
    <w:rsid w:val="00D0715C"/>
    <w:rsid w:val="00D164DD"/>
    <w:rsid w:val="00D17D31"/>
    <w:rsid w:val="00D219BE"/>
    <w:rsid w:val="00D22EFF"/>
    <w:rsid w:val="00D3057C"/>
    <w:rsid w:val="00D347D2"/>
    <w:rsid w:val="00D35E31"/>
    <w:rsid w:val="00D3670B"/>
    <w:rsid w:val="00D5487E"/>
    <w:rsid w:val="00D54CF4"/>
    <w:rsid w:val="00D57383"/>
    <w:rsid w:val="00D62EA7"/>
    <w:rsid w:val="00D64654"/>
    <w:rsid w:val="00D7424E"/>
    <w:rsid w:val="00D800DE"/>
    <w:rsid w:val="00D83254"/>
    <w:rsid w:val="00D8363F"/>
    <w:rsid w:val="00D870C8"/>
    <w:rsid w:val="00D96E82"/>
    <w:rsid w:val="00D9754B"/>
    <w:rsid w:val="00DA1644"/>
    <w:rsid w:val="00DA283B"/>
    <w:rsid w:val="00DA6E64"/>
    <w:rsid w:val="00DA7510"/>
    <w:rsid w:val="00DA7BD8"/>
    <w:rsid w:val="00DB79AE"/>
    <w:rsid w:val="00DC08FC"/>
    <w:rsid w:val="00DC2EE3"/>
    <w:rsid w:val="00DD011E"/>
    <w:rsid w:val="00DD1A38"/>
    <w:rsid w:val="00DD1FC0"/>
    <w:rsid w:val="00DD355E"/>
    <w:rsid w:val="00DE7C3C"/>
    <w:rsid w:val="00DF3182"/>
    <w:rsid w:val="00DF4B66"/>
    <w:rsid w:val="00DF6B40"/>
    <w:rsid w:val="00DF7064"/>
    <w:rsid w:val="00E036DB"/>
    <w:rsid w:val="00E03BFB"/>
    <w:rsid w:val="00E06623"/>
    <w:rsid w:val="00E10141"/>
    <w:rsid w:val="00E11530"/>
    <w:rsid w:val="00E119AB"/>
    <w:rsid w:val="00E20EA0"/>
    <w:rsid w:val="00E221BF"/>
    <w:rsid w:val="00E2577C"/>
    <w:rsid w:val="00E2613F"/>
    <w:rsid w:val="00E26F50"/>
    <w:rsid w:val="00E274D9"/>
    <w:rsid w:val="00E37A66"/>
    <w:rsid w:val="00E4026E"/>
    <w:rsid w:val="00E43362"/>
    <w:rsid w:val="00E47F94"/>
    <w:rsid w:val="00E52ADD"/>
    <w:rsid w:val="00E52B27"/>
    <w:rsid w:val="00E5507C"/>
    <w:rsid w:val="00E553B7"/>
    <w:rsid w:val="00E57170"/>
    <w:rsid w:val="00E600F6"/>
    <w:rsid w:val="00E601AB"/>
    <w:rsid w:val="00E61699"/>
    <w:rsid w:val="00E704D7"/>
    <w:rsid w:val="00E72F38"/>
    <w:rsid w:val="00E7367D"/>
    <w:rsid w:val="00E73D2E"/>
    <w:rsid w:val="00E777F9"/>
    <w:rsid w:val="00E84895"/>
    <w:rsid w:val="00E8551C"/>
    <w:rsid w:val="00E86017"/>
    <w:rsid w:val="00E866AD"/>
    <w:rsid w:val="00E90913"/>
    <w:rsid w:val="00EA68D9"/>
    <w:rsid w:val="00EB49F3"/>
    <w:rsid w:val="00EB629B"/>
    <w:rsid w:val="00EB7716"/>
    <w:rsid w:val="00EB7718"/>
    <w:rsid w:val="00EC7674"/>
    <w:rsid w:val="00EC78FA"/>
    <w:rsid w:val="00ED3F6A"/>
    <w:rsid w:val="00ED55B7"/>
    <w:rsid w:val="00F01BD4"/>
    <w:rsid w:val="00F04417"/>
    <w:rsid w:val="00F1154B"/>
    <w:rsid w:val="00F17116"/>
    <w:rsid w:val="00F20FD5"/>
    <w:rsid w:val="00F2658E"/>
    <w:rsid w:val="00F273F9"/>
    <w:rsid w:val="00F3103E"/>
    <w:rsid w:val="00F33C91"/>
    <w:rsid w:val="00F4584D"/>
    <w:rsid w:val="00F47969"/>
    <w:rsid w:val="00F47DF4"/>
    <w:rsid w:val="00F5158A"/>
    <w:rsid w:val="00F53841"/>
    <w:rsid w:val="00F6228E"/>
    <w:rsid w:val="00F672CB"/>
    <w:rsid w:val="00F7163F"/>
    <w:rsid w:val="00F72814"/>
    <w:rsid w:val="00F80939"/>
    <w:rsid w:val="00F86C7C"/>
    <w:rsid w:val="00F90574"/>
    <w:rsid w:val="00F934B9"/>
    <w:rsid w:val="00FA0D6A"/>
    <w:rsid w:val="00FA2824"/>
    <w:rsid w:val="00FA4581"/>
    <w:rsid w:val="00FA574F"/>
    <w:rsid w:val="00FB060B"/>
    <w:rsid w:val="00FB2471"/>
    <w:rsid w:val="00FB26DC"/>
    <w:rsid w:val="00FB48E4"/>
    <w:rsid w:val="00FC2764"/>
    <w:rsid w:val="00FC497D"/>
    <w:rsid w:val="00FD052B"/>
    <w:rsid w:val="00FD0BBF"/>
    <w:rsid w:val="00FE34D1"/>
    <w:rsid w:val="00FE4748"/>
    <w:rsid w:val="00FE7749"/>
    <w:rsid w:val="00FF13C4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0ADE4"/>
  <w15:chartTrackingRefBased/>
  <w15:docId w15:val="{692BA88B-8865-4F3C-A8D5-8A511B15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spacing w:line="440" w:lineRule="exact"/>
      <w:ind w:left="2240" w:hangingChars="700" w:hanging="2240"/>
      <w:jc w:val="both"/>
    </w:pPr>
    <w:rPr>
      <w:rFonts w:ascii="標楷體" w:eastAsia="標楷體"/>
      <w:spacing w:val="20"/>
      <w:sz w:val="28"/>
      <w:szCs w:val="20"/>
    </w:rPr>
  </w:style>
  <w:style w:type="paragraph" w:customStyle="1" w:styleId="1">
    <w:name w:val="樣式1"/>
    <w:basedOn w:val="a"/>
    <w:next w:val="a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  <w:szCs w:val="20"/>
    </w:rPr>
  </w:style>
  <w:style w:type="paragraph" w:styleId="2">
    <w:name w:val="Body Text Indent 2"/>
    <w:basedOn w:val="a"/>
    <w:semiHidden/>
    <w:pPr>
      <w:spacing w:line="440" w:lineRule="exact"/>
      <w:ind w:left="2160" w:hangingChars="900" w:hanging="2160"/>
    </w:pPr>
    <w:rPr>
      <w:rFonts w:ascii="標楷體" w:eastAsia="標楷體" w:hAnsi="標楷體"/>
      <w:kern w:val="16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3">
    <w:name w:val="Body Text Indent 3"/>
    <w:basedOn w:val="a"/>
    <w:semiHidden/>
    <w:pPr>
      <w:ind w:left="640" w:hangingChars="200" w:hanging="640"/>
    </w:pPr>
    <w:rPr>
      <w:rFonts w:ascii="標楷體" w:eastAsia="標楷體" w:hAnsi="標楷體"/>
      <w:kern w:val="16"/>
      <w:sz w:val="32"/>
    </w:rPr>
  </w:style>
  <w:style w:type="paragraph" w:styleId="a9">
    <w:name w:val="header"/>
    <w:basedOn w:val="a"/>
    <w:link w:val="aa"/>
    <w:uiPriority w:val="99"/>
    <w:unhideWhenUsed/>
    <w:rsid w:val="00303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30374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9E392E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9E392E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4A0516"/>
    <w:pPr>
      <w:spacing w:after="120"/>
    </w:pPr>
  </w:style>
  <w:style w:type="character" w:customStyle="1" w:styleId="ae">
    <w:name w:val="本文 字元"/>
    <w:link w:val="ad"/>
    <w:uiPriority w:val="99"/>
    <w:semiHidden/>
    <w:rsid w:val="004A0516"/>
    <w:rPr>
      <w:kern w:val="2"/>
      <w:sz w:val="24"/>
      <w:szCs w:val="24"/>
    </w:rPr>
  </w:style>
  <w:style w:type="table" w:styleId="af">
    <w:name w:val="Table Grid"/>
    <w:basedOn w:val="a1"/>
    <w:uiPriority w:val="39"/>
    <w:rsid w:val="0009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link w:val="af1"/>
    <w:uiPriority w:val="99"/>
    <w:unhideWhenUsed/>
    <w:rsid w:val="007D5B32"/>
    <w:rPr>
      <w:rFonts w:ascii="標楷體" w:eastAsia="標楷體" w:hAnsi="標楷體"/>
      <w:sz w:val="28"/>
      <w:szCs w:val="28"/>
    </w:rPr>
  </w:style>
  <w:style w:type="character" w:customStyle="1" w:styleId="af1">
    <w:name w:val="問候 字元"/>
    <w:link w:val="af0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2">
    <w:name w:val="Closing"/>
    <w:basedOn w:val="a"/>
    <w:link w:val="af3"/>
    <w:uiPriority w:val="99"/>
    <w:unhideWhenUsed/>
    <w:rsid w:val="007D5B3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3">
    <w:name w:val="結語 字元"/>
    <w:link w:val="af2"/>
    <w:uiPriority w:val="99"/>
    <w:rsid w:val="007D5B32"/>
    <w:rPr>
      <w:rFonts w:ascii="標楷體" w:eastAsia="標楷體" w:hAnsi="標楷體"/>
      <w:kern w:val="2"/>
      <w:sz w:val="28"/>
      <w:szCs w:val="28"/>
    </w:rPr>
  </w:style>
  <w:style w:type="paragraph" w:styleId="af4">
    <w:name w:val="List Paragraph"/>
    <w:basedOn w:val="a"/>
    <w:uiPriority w:val="34"/>
    <w:qFormat/>
    <w:rsid w:val="00B2525B"/>
    <w:pPr>
      <w:ind w:leftChars="200" w:left="480"/>
    </w:pPr>
    <w:rPr>
      <w:rFonts w:ascii="Calibri" w:hAnsi="Calibri"/>
      <w:szCs w:val="22"/>
    </w:rPr>
  </w:style>
  <w:style w:type="character" w:styleId="af5">
    <w:name w:val="Emphasis"/>
    <w:uiPriority w:val="20"/>
    <w:qFormat/>
    <w:rsid w:val="00426122"/>
    <w:rPr>
      <w:i/>
      <w:iCs/>
    </w:rPr>
  </w:style>
  <w:style w:type="character" w:customStyle="1" w:styleId="a6">
    <w:name w:val="本文縮排 字元"/>
    <w:link w:val="a5"/>
    <w:semiHidden/>
    <w:rsid w:val="006557E9"/>
    <w:rPr>
      <w:rFonts w:ascii="標楷體" w:eastAsia="標楷體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5A46-1F23-4090-BE27-D1FF023E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本會圖書室-視聽室 設備採購規劃</dc:title>
  <dc:subject/>
  <dc:creator>z010_盧淑姿</dc:creator>
  <cp:keywords/>
  <dc:description/>
  <cp:lastModifiedBy>allyours</cp:lastModifiedBy>
  <cp:revision>2</cp:revision>
  <cp:lastPrinted>2025-10-15T00:14:00Z</cp:lastPrinted>
  <dcterms:created xsi:type="dcterms:W3CDTF">2025-10-15T05:56:00Z</dcterms:created>
  <dcterms:modified xsi:type="dcterms:W3CDTF">2025-10-15T05:56:00Z</dcterms:modified>
</cp:coreProperties>
</file>